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5DC1E" w14:textId="541E4F26" w:rsidR="00FF35B8" w:rsidRPr="000D740A" w:rsidRDefault="00DA4DA6" w:rsidP="00460E57">
      <w:pPr>
        <w:pStyle w:val="Heading2"/>
      </w:pPr>
      <w:r w:rsidRPr="000D740A">
        <w:rPr>
          <w:noProof/>
        </w:rPr>
        <mc:AlternateContent>
          <mc:Choice Requires="wps">
            <w:drawing>
              <wp:anchor distT="45720" distB="45720" distL="114300" distR="114300" simplePos="0" relativeHeight="251657727" behindDoc="0" locked="0" layoutInCell="1" allowOverlap="1" wp14:anchorId="19567304" wp14:editId="7E35E509">
                <wp:simplePos x="0" y="0"/>
                <wp:positionH relativeFrom="margin">
                  <wp:align>left</wp:align>
                </wp:positionH>
                <wp:positionV relativeFrom="page">
                  <wp:posOffset>1447165</wp:posOffset>
                </wp:positionV>
                <wp:extent cx="1939290" cy="6396355"/>
                <wp:effectExtent l="0" t="0" r="381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396355"/>
                        </a:xfrm>
                        <a:prstGeom prst="rect">
                          <a:avLst/>
                        </a:prstGeom>
                        <a:solidFill>
                          <a:srgbClr val="F7EDE0"/>
                        </a:solidFill>
                        <a:ln w="6350">
                          <a:noFill/>
                          <a:miter lim="800000"/>
                          <a:headEnd/>
                          <a:tailEnd/>
                        </a:ln>
                      </wps:spPr>
                      <wps:txbx>
                        <w:txbxContent>
                          <w:p w14:paraId="5FC4BFF0" w14:textId="716EBFF4" w:rsidR="009B3D69" w:rsidRPr="00661C8C" w:rsidRDefault="009B3D69" w:rsidP="00136C45">
                            <w:pPr>
                              <w:pStyle w:val="Heading1"/>
                              <w:rPr>
                                <w:sz w:val="24"/>
                                <w:szCs w:val="24"/>
                              </w:rPr>
                            </w:pPr>
                            <w:r w:rsidRPr="00661C8C">
                              <w:rPr>
                                <w:sz w:val="24"/>
                                <w:szCs w:val="24"/>
                              </w:rPr>
                              <w:t>STUDY TIMELINE</w:t>
                            </w:r>
                          </w:p>
                          <w:p w14:paraId="1A044F27" w14:textId="46E4EF37" w:rsidR="009B3D69" w:rsidRPr="00661C8C" w:rsidRDefault="00661C8C" w:rsidP="00FA10CA">
                            <w:pPr>
                              <w:pStyle w:val="Column1Normal"/>
                              <w:rPr>
                                <w:sz w:val="24"/>
                                <w:szCs w:val="24"/>
                              </w:rPr>
                            </w:pPr>
                            <w:r w:rsidRPr="00661C8C">
                              <w:rPr>
                                <w:sz w:val="24"/>
                                <w:szCs w:val="24"/>
                              </w:rPr>
                              <w:t>July 2024</w:t>
                            </w:r>
                            <w:r w:rsidR="009B3D69" w:rsidRPr="00661C8C">
                              <w:rPr>
                                <w:sz w:val="24"/>
                                <w:szCs w:val="24"/>
                              </w:rPr>
                              <w:t xml:space="preserve"> – </w:t>
                            </w:r>
                            <w:r w:rsidRPr="00661C8C">
                              <w:rPr>
                                <w:sz w:val="24"/>
                                <w:szCs w:val="24"/>
                              </w:rPr>
                              <w:t>April 2024</w:t>
                            </w:r>
                          </w:p>
                          <w:p w14:paraId="41554DCA" w14:textId="77777777" w:rsidR="009B3D69" w:rsidRPr="00661C8C" w:rsidRDefault="009B3D69" w:rsidP="00136C45">
                            <w:pPr>
                              <w:pStyle w:val="Heading1"/>
                              <w:rPr>
                                <w:sz w:val="24"/>
                                <w:szCs w:val="24"/>
                              </w:rPr>
                            </w:pPr>
                            <w:r w:rsidRPr="00661C8C">
                              <w:rPr>
                                <w:sz w:val="24"/>
                                <w:szCs w:val="24"/>
                              </w:rPr>
                              <w:t>INVESTIGATORS</w:t>
                            </w:r>
                          </w:p>
                          <w:p w14:paraId="7C47424E" w14:textId="651E98B4" w:rsidR="00661C8C" w:rsidRPr="00661C8C" w:rsidRDefault="00661C8C" w:rsidP="00FA10CA">
                            <w:pPr>
                              <w:pStyle w:val="Column1Normal"/>
                              <w:rPr>
                                <w:sz w:val="24"/>
                                <w:szCs w:val="24"/>
                              </w:rPr>
                            </w:pPr>
                            <w:r w:rsidRPr="00661C8C">
                              <w:rPr>
                                <w:sz w:val="24"/>
                                <w:szCs w:val="24"/>
                              </w:rPr>
                              <w:t>Eshan Dave</w:t>
                            </w:r>
                            <w:r w:rsidR="009B3D69" w:rsidRPr="00661C8C">
                              <w:rPr>
                                <w:sz w:val="24"/>
                                <w:szCs w:val="24"/>
                              </w:rPr>
                              <w:t xml:space="preserve">, </w:t>
                            </w:r>
                            <w:bookmarkStart w:id="0" w:name="_Hlk164268698"/>
                            <w:r w:rsidRPr="00661C8C">
                              <w:rPr>
                                <w:sz w:val="24"/>
                                <w:szCs w:val="24"/>
                              </w:rPr>
                              <w:t>University of New Hampshire</w:t>
                            </w:r>
                            <w:r w:rsidR="009B3D69" w:rsidRPr="00661C8C">
                              <w:rPr>
                                <w:sz w:val="24"/>
                                <w:szCs w:val="24"/>
                              </w:rPr>
                              <w:t xml:space="preserve">, PI, </w:t>
                            </w:r>
                            <w:hyperlink r:id="rId10" w:history="1">
                              <w:r w:rsidRPr="0061427F">
                                <w:rPr>
                                  <w:rStyle w:val="Hyperlink"/>
                                </w:rPr>
                                <w:t>eshan.dave@unh.edu</w:t>
                              </w:r>
                            </w:hyperlink>
                          </w:p>
                          <w:bookmarkEnd w:id="0"/>
                          <w:p w14:paraId="1A8224FE" w14:textId="7EF5DA90" w:rsidR="009B3D69" w:rsidRPr="00AE6921" w:rsidRDefault="00661C8C" w:rsidP="00FA10CA">
                            <w:pPr>
                              <w:pStyle w:val="Column1Normal"/>
                            </w:pPr>
                            <w:r w:rsidRPr="00661C8C">
                              <w:rPr>
                                <w:sz w:val="24"/>
                                <w:szCs w:val="24"/>
                              </w:rPr>
                              <w:t>Jo Sias</w:t>
                            </w:r>
                            <w:r w:rsidR="009B3D69" w:rsidRPr="00661C8C">
                              <w:rPr>
                                <w:sz w:val="24"/>
                                <w:szCs w:val="24"/>
                              </w:rPr>
                              <w:t xml:space="preserve">, </w:t>
                            </w:r>
                            <w:r w:rsidRPr="00661C8C">
                              <w:rPr>
                                <w:sz w:val="24"/>
                                <w:szCs w:val="24"/>
                              </w:rPr>
                              <w:t xml:space="preserve">University of New Hampshire, co-PI, </w:t>
                            </w:r>
                            <w:hyperlink r:id="rId11" w:history="1">
                              <w:r w:rsidRPr="00AE6921">
                                <w:rPr>
                                  <w:rStyle w:val="Hyperlink"/>
                                </w:rPr>
                                <w:t>jo.sias@unh.edu</w:t>
                              </w:r>
                            </w:hyperlink>
                          </w:p>
                          <w:p w14:paraId="38CECD56" w14:textId="7D36DE5C" w:rsidR="00661C8C" w:rsidRPr="00661C8C" w:rsidRDefault="00661C8C" w:rsidP="00661C8C">
                            <w:pPr>
                              <w:pStyle w:val="Column1Normal"/>
                              <w:rPr>
                                <w:sz w:val="24"/>
                                <w:szCs w:val="24"/>
                              </w:rPr>
                            </w:pPr>
                            <w:r w:rsidRPr="00661C8C">
                              <w:rPr>
                                <w:sz w:val="24"/>
                                <w:szCs w:val="24"/>
                              </w:rPr>
                              <w:t xml:space="preserve">Saeed (Yashar) Eftekhar Azam, University of New Hampshire, co-PI, </w:t>
                            </w:r>
                            <w:hyperlink r:id="rId12" w:history="1">
                              <w:r w:rsidRPr="00AE6921">
                                <w:rPr>
                                  <w:rStyle w:val="Hyperlink"/>
                                </w:rPr>
                                <w:t>saeed.eftekharazam@unh.edu</w:t>
                              </w:r>
                            </w:hyperlink>
                            <w:r w:rsidRPr="00AE6921">
                              <w:t xml:space="preserve"> </w:t>
                            </w:r>
                          </w:p>
                          <w:p w14:paraId="477C9058" w14:textId="5000E4EC" w:rsidR="009B3D69" w:rsidRPr="00661C8C" w:rsidRDefault="00FC6AA9" w:rsidP="00136C45">
                            <w:pPr>
                              <w:pStyle w:val="Heading1"/>
                              <w:rPr>
                                <w:sz w:val="24"/>
                                <w:szCs w:val="24"/>
                              </w:rPr>
                            </w:pPr>
                            <w:r w:rsidRPr="00661C8C">
                              <w:rPr>
                                <w:sz w:val="24"/>
                                <w:szCs w:val="24"/>
                              </w:rPr>
                              <w:t>AOT</w:t>
                            </w:r>
                            <w:r w:rsidR="009B3D69" w:rsidRPr="00661C8C">
                              <w:rPr>
                                <w:sz w:val="24"/>
                                <w:szCs w:val="24"/>
                              </w:rPr>
                              <w:t xml:space="preserve"> CONTACTS</w:t>
                            </w:r>
                          </w:p>
                          <w:p w14:paraId="5899D5D2" w14:textId="7EC060FA" w:rsidR="009B3D69" w:rsidRPr="00661C8C" w:rsidRDefault="00661C8C" w:rsidP="00FA10CA">
                            <w:pPr>
                              <w:pStyle w:val="Column1Normal"/>
                              <w:rPr>
                                <w:sz w:val="24"/>
                                <w:szCs w:val="24"/>
                              </w:rPr>
                            </w:pPr>
                            <w:r w:rsidRPr="00661C8C">
                              <w:rPr>
                                <w:sz w:val="24"/>
                                <w:szCs w:val="24"/>
                              </w:rPr>
                              <w:t xml:space="preserve">James Lacroix, Structural Design Engineer, </w:t>
                            </w:r>
                            <w:hyperlink r:id="rId13" w:history="1">
                              <w:r w:rsidRPr="0061427F">
                                <w:rPr>
                                  <w:rStyle w:val="Hyperlink"/>
                                </w:rPr>
                                <w:t>james.lacroix@vermont.gov</w:t>
                              </w:r>
                            </w:hyperlink>
                            <w:r w:rsidRPr="00AE6921">
                              <w:rPr>
                                <w:sz w:val="20"/>
                                <w:szCs w:val="20"/>
                              </w:rPr>
                              <w:t xml:space="preserve"> </w:t>
                            </w:r>
                          </w:p>
                          <w:p w14:paraId="1BD11121" w14:textId="77777777" w:rsidR="009B3D69" w:rsidRPr="00661C8C" w:rsidRDefault="009B3D69" w:rsidP="00136C45">
                            <w:pPr>
                              <w:pStyle w:val="Heading1"/>
                              <w:rPr>
                                <w:sz w:val="24"/>
                                <w:szCs w:val="24"/>
                              </w:rPr>
                            </w:pPr>
                            <w:r w:rsidRPr="00661C8C">
                              <w:rPr>
                                <w:sz w:val="24"/>
                                <w:szCs w:val="24"/>
                              </w:rPr>
                              <w:t>KEYWORDS</w:t>
                            </w:r>
                          </w:p>
                          <w:p w14:paraId="3E8AE040" w14:textId="779FBE4D" w:rsidR="009B3D69" w:rsidRPr="00661C8C" w:rsidRDefault="00661C8C" w:rsidP="00FA10CA">
                            <w:pPr>
                              <w:pStyle w:val="Column1Normal"/>
                              <w:rPr>
                                <w:sz w:val="24"/>
                                <w:szCs w:val="24"/>
                              </w:rPr>
                            </w:pPr>
                            <w:r>
                              <w:rPr>
                                <w:sz w:val="24"/>
                                <w:szCs w:val="24"/>
                              </w:rPr>
                              <w:t>Concrete, durability, bridge</w:t>
                            </w:r>
                          </w:p>
                          <w:p w14:paraId="0A9AC331" w14:textId="77777777" w:rsidR="009B3D69" w:rsidRPr="00661C8C" w:rsidRDefault="009B3D69" w:rsidP="00136C45">
                            <w:pPr>
                              <w:pStyle w:val="Heading1"/>
                              <w:rPr>
                                <w:sz w:val="24"/>
                                <w:szCs w:val="24"/>
                              </w:rPr>
                            </w:pPr>
                            <w:r w:rsidRPr="00661C8C">
                              <w:rPr>
                                <w:sz w:val="24"/>
                                <w:szCs w:val="24"/>
                              </w:rPr>
                              <w:t>FUNDING</w:t>
                            </w:r>
                          </w:p>
                          <w:p w14:paraId="06736669" w14:textId="27F0386F" w:rsidR="00F9060C" w:rsidRPr="00661C8C" w:rsidRDefault="001E66D4" w:rsidP="001D1BA2">
                            <w:pPr>
                              <w:pStyle w:val="Column1Normal"/>
                              <w:rPr>
                                <w:sz w:val="24"/>
                                <w:szCs w:val="24"/>
                              </w:rPr>
                            </w:pPr>
                            <w:r>
                              <w:rPr>
                                <w:sz w:val="24"/>
                                <w:szCs w:val="24"/>
                              </w:rPr>
                              <w:t>$142,999</w:t>
                            </w:r>
                          </w:p>
                        </w:txbxContent>
                      </wps:txbx>
                      <wps:bodyPr rot="0" vert="horz" wrap="square" lIns="137160" tIns="2286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67304" id="_x0000_t202" coordsize="21600,21600" o:spt="202" path="m,l,21600r21600,l21600,xe">
                <v:stroke joinstyle="miter"/>
                <v:path gradientshapeok="t" o:connecttype="rect"/>
              </v:shapetype>
              <v:shape id="Text Box 2" o:spid="_x0000_s1026" type="#_x0000_t202" style="position:absolute;margin-left:0;margin-top:113.95pt;width:152.7pt;height:503.65pt;z-index:251657727;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" fillcolor="#f7ede0" stroked="f" strokeweight=".5pt">
                <v:textbox inset="10.8pt,18pt">
                  <w:txbxContent>
                    <w:p w14:paraId="5FC4BFF0" w14:textId="716EBFF4" w:rsidR="009B3D69" w:rsidRPr="00661C8C" w:rsidRDefault="009B3D69" w:rsidP="00136C45">
                      <w:pPr>
                        <w:pStyle w:val="Heading1"/>
                        <w:rPr>
                          <w:sz w:val="24"/>
                          <w:szCs w:val="24"/>
                        </w:rPr>
                      </w:pPr>
                      <w:r w:rsidRPr="00661C8C">
                        <w:rPr>
                          <w:sz w:val="24"/>
                          <w:szCs w:val="24"/>
                        </w:rPr>
                        <w:t>STUDY TIMELINE</w:t>
                      </w:r>
                    </w:p>
                    <w:p w14:paraId="1A044F27" w14:textId="46E4EF37" w:rsidR="009B3D69" w:rsidRPr="00661C8C" w:rsidRDefault="00661C8C" w:rsidP="00FA10CA">
                      <w:pPr>
                        <w:pStyle w:val="Column1Normal"/>
                        <w:rPr>
                          <w:sz w:val="24"/>
                          <w:szCs w:val="24"/>
                        </w:rPr>
                      </w:pPr>
                      <w:r w:rsidRPr="00661C8C">
                        <w:rPr>
                          <w:sz w:val="24"/>
                          <w:szCs w:val="24"/>
                        </w:rPr>
                        <w:t>July 2024</w:t>
                      </w:r>
                      <w:r w:rsidR="009B3D69" w:rsidRPr="00661C8C">
                        <w:rPr>
                          <w:sz w:val="24"/>
                          <w:szCs w:val="24"/>
                        </w:rPr>
                        <w:t xml:space="preserve"> – </w:t>
                      </w:r>
                      <w:r w:rsidRPr="00661C8C">
                        <w:rPr>
                          <w:sz w:val="24"/>
                          <w:szCs w:val="24"/>
                        </w:rPr>
                        <w:t>April 2024</w:t>
                      </w:r>
                    </w:p>
                    <w:p w14:paraId="41554DCA" w14:textId="77777777" w:rsidR="009B3D69" w:rsidRPr="00661C8C" w:rsidRDefault="009B3D69" w:rsidP="00136C45">
                      <w:pPr>
                        <w:pStyle w:val="Heading1"/>
                        <w:rPr>
                          <w:sz w:val="24"/>
                          <w:szCs w:val="24"/>
                        </w:rPr>
                      </w:pPr>
                      <w:r w:rsidRPr="00661C8C">
                        <w:rPr>
                          <w:sz w:val="24"/>
                          <w:szCs w:val="24"/>
                        </w:rPr>
                        <w:t>INVESTIGATORS</w:t>
                      </w:r>
                    </w:p>
                    <w:p w14:paraId="7C47424E" w14:textId="651E98B4" w:rsidR="00661C8C" w:rsidRPr="00661C8C" w:rsidRDefault="00661C8C" w:rsidP="00FA10CA">
                      <w:pPr>
                        <w:pStyle w:val="Column1Normal"/>
                        <w:rPr>
                          <w:sz w:val="24"/>
                          <w:szCs w:val="24"/>
                        </w:rPr>
                      </w:pPr>
                      <w:r w:rsidRPr="00661C8C">
                        <w:rPr>
                          <w:sz w:val="24"/>
                          <w:szCs w:val="24"/>
                        </w:rPr>
                        <w:t>Eshan Dave</w:t>
                      </w:r>
                      <w:r w:rsidR="009B3D69" w:rsidRPr="00661C8C">
                        <w:rPr>
                          <w:sz w:val="24"/>
                          <w:szCs w:val="24"/>
                        </w:rPr>
                        <w:t xml:space="preserve">, </w:t>
                      </w:r>
                      <w:bookmarkStart w:id="1" w:name="_Hlk164268698"/>
                      <w:r w:rsidRPr="00661C8C">
                        <w:rPr>
                          <w:sz w:val="24"/>
                          <w:szCs w:val="24"/>
                        </w:rPr>
                        <w:t>University of New Hampshire</w:t>
                      </w:r>
                      <w:r w:rsidR="009B3D69" w:rsidRPr="00661C8C">
                        <w:rPr>
                          <w:sz w:val="24"/>
                          <w:szCs w:val="24"/>
                        </w:rPr>
                        <w:t xml:space="preserve">, PI, </w:t>
                      </w:r>
                      <w:hyperlink r:id="rId14" w:history="1">
                        <w:r w:rsidRPr="0061427F">
                          <w:rPr>
                            <w:rStyle w:val="Hyperlink"/>
                          </w:rPr>
                          <w:t>eshan.dave@unh.edu</w:t>
                        </w:r>
                      </w:hyperlink>
                    </w:p>
                    <w:bookmarkEnd w:id="1"/>
                    <w:p w14:paraId="1A8224FE" w14:textId="7EF5DA90" w:rsidR="009B3D69" w:rsidRPr="00AE6921" w:rsidRDefault="00661C8C" w:rsidP="00FA10CA">
                      <w:pPr>
                        <w:pStyle w:val="Column1Normal"/>
                      </w:pPr>
                      <w:r w:rsidRPr="00661C8C">
                        <w:rPr>
                          <w:sz w:val="24"/>
                          <w:szCs w:val="24"/>
                        </w:rPr>
                        <w:t>Jo Sias</w:t>
                      </w:r>
                      <w:r w:rsidR="009B3D69" w:rsidRPr="00661C8C">
                        <w:rPr>
                          <w:sz w:val="24"/>
                          <w:szCs w:val="24"/>
                        </w:rPr>
                        <w:t xml:space="preserve">, </w:t>
                      </w:r>
                      <w:r w:rsidRPr="00661C8C">
                        <w:rPr>
                          <w:sz w:val="24"/>
                          <w:szCs w:val="24"/>
                        </w:rPr>
                        <w:t xml:space="preserve">University of New Hampshire, co-PI, </w:t>
                      </w:r>
                      <w:hyperlink r:id="rId15" w:history="1">
                        <w:r w:rsidRPr="00AE6921">
                          <w:rPr>
                            <w:rStyle w:val="Hyperlink"/>
                          </w:rPr>
                          <w:t>jo.sias@unh.edu</w:t>
                        </w:r>
                      </w:hyperlink>
                    </w:p>
                    <w:p w14:paraId="38CECD56" w14:textId="7D36DE5C" w:rsidR="00661C8C" w:rsidRPr="00661C8C" w:rsidRDefault="00661C8C" w:rsidP="00661C8C">
                      <w:pPr>
                        <w:pStyle w:val="Column1Normal"/>
                        <w:rPr>
                          <w:sz w:val="24"/>
                          <w:szCs w:val="24"/>
                        </w:rPr>
                      </w:pPr>
                      <w:r w:rsidRPr="00661C8C">
                        <w:rPr>
                          <w:sz w:val="24"/>
                          <w:szCs w:val="24"/>
                        </w:rPr>
                        <w:t xml:space="preserve">Saeed (Yashar) Eftekhar Azam, University of New Hampshire, co-PI, </w:t>
                      </w:r>
                      <w:hyperlink r:id="rId16" w:history="1">
                        <w:r w:rsidRPr="00AE6921">
                          <w:rPr>
                            <w:rStyle w:val="Hyperlink"/>
                          </w:rPr>
                          <w:t>saeed.eftekharazam@unh.edu</w:t>
                        </w:r>
                      </w:hyperlink>
                      <w:r w:rsidRPr="00AE6921">
                        <w:t xml:space="preserve"> </w:t>
                      </w:r>
                    </w:p>
                    <w:p w14:paraId="477C9058" w14:textId="5000E4EC" w:rsidR="009B3D69" w:rsidRPr="00661C8C" w:rsidRDefault="00FC6AA9" w:rsidP="00136C45">
                      <w:pPr>
                        <w:pStyle w:val="Heading1"/>
                        <w:rPr>
                          <w:sz w:val="24"/>
                          <w:szCs w:val="24"/>
                        </w:rPr>
                      </w:pPr>
                      <w:r w:rsidRPr="00661C8C">
                        <w:rPr>
                          <w:sz w:val="24"/>
                          <w:szCs w:val="24"/>
                        </w:rPr>
                        <w:t>AOT</w:t>
                      </w:r>
                      <w:r w:rsidR="009B3D69" w:rsidRPr="00661C8C">
                        <w:rPr>
                          <w:sz w:val="24"/>
                          <w:szCs w:val="24"/>
                        </w:rPr>
                        <w:t xml:space="preserve"> CONTACTS</w:t>
                      </w:r>
                    </w:p>
                    <w:p w14:paraId="5899D5D2" w14:textId="7EC060FA" w:rsidR="009B3D69" w:rsidRPr="00661C8C" w:rsidRDefault="00661C8C" w:rsidP="00FA10CA">
                      <w:pPr>
                        <w:pStyle w:val="Column1Normal"/>
                        <w:rPr>
                          <w:sz w:val="24"/>
                          <w:szCs w:val="24"/>
                        </w:rPr>
                      </w:pPr>
                      <w:r w:rsidRPr="00661C8C">
                        <w:rPr>
                          <w:sz w:val="24"/>
                          <w:szCs w:val="24"/>
                        </w:rPr>
                        <w:t xml:space="preserve">James Lacroix, Structural Design Engineer, </w:t>
                      </w:r>
                      <w:hyperlink r:id="rId17" w:history="1">
                        <w:r w:rsidRPr="0061427F">
                          <w:rPr>
                            <w:rStyle w:val="Hyperlink"/>
                          </w:rPr>
                          <w:t>james.lacroix@vermont.gov</w:t>
                        </w:r>
                      </w:hyperlink>
                      <w:r w:rsidRPr="00AE6921">
                        <w:rPr>
                          <w:sz w:val="20"/>
                          <w:szCs w:val="20"/>
                        </w:rPr>
                        <w:t xml:space="preserve"> </w:t>
                      </w:r>
                    </w:p>
                    <w:p w14:paraId="1BD11121" w14:textId="77777777" w:rsidR="009B3D69" w:rsidRPr="00661C8C" w:rsidRDefault="009B3D69" w:rsidP="00136C45">
                      <w:pPr>
                        <w:pStyle w:val="Heading1"/>
                        <w:rPr>
                          <w:sz w:val="24"/>
                          <w:szCs w:val="24"/>
                        </w:rPr>
                      </w:pPr>
                      <w:r w:rsidRPr="00661C8C">
                        <w:rPr>
                          <w:sz w:val="24"/>
                          <w:szCs w:val="24"/>
                        </w:rPr>
                        <w:t>KEYWORDS</w:t>
                      </w:r>
                    </w:p>
                    <w:p w14:paraId="3E8AE040" w14:textId="779FBE4D" w:rsidR="009B3D69" w:rsidRPr="00661C8C" w:rsidRDefault="00661C8C" w:rsidP="00FA10CA">
                      <w:pPr>
                        <w:pStyle w:val="Column1Normal"/>
                        <w:rPr>
                          <w:sz w:val="24"/>
                          <w:szCs w:val="24"/>
                        </w:rPr>
                      </w:pPr>
                      <w:r>
                        <w:rPr>
                          <w:sz w:val="24"/>
                          <w:szCs w:val="24"/>
                        </w:rPr>
                        <w:t>Concrete, durability, bridge</w:t>
                      </w:r>
                    </w:p>
                    <w:p w14:paraId="0A9AC331" w14:textId="77777777" w:rsidR="009B3D69" w:rsidRPr="00661C8C" w:rsidRDefault="009B3D69" w:rsidP="00136C45">
                      <w:pPr>
                        <w:pStyle w:val="Heading1"/>
                        <w:rPr>
                          <w:sz w:val="24"/>
                          <w:szCs w:val="24"/>
                        </w:rPr>
                      </w:pPr>
                      <w:r w:rsidRPr="00661C8C">
                        <w:rPr>
                          <w:sz w:val="24"/>
                          <w:szCs w:val="24"/>
                        </w:rPr>
                        <w:t>FUNDING</w:t>
                      </w:r>
                    </w:p>
                    <w:p w14:paraId="06736669" w14:textId="27F0386F" w:rsidR="00F9060C" w:rsidRPr="00661C8C" w:rsidRDefault="001E66D4" w:rsidP="001D1BA2">
                      <w:pPr>
                        <w:pStyle w:val="Column1Normal"/>
                        <w:rPr>
                          <w:sz w:val="24"/>
                          <w:szCs w:val="24"/>
                        </w:rPr>
                      </w:pPr>
                      <w:r>
                        <w:rPr>
                          <w:sz w:val="24"/>
                          <w:szCs w:val="24"/>
                        </w:rPr>
                        <w:t>$142,999</w:t>
                      </w:r>
                    </w:p>
                  </w:txbxContent>
                </v:textbox>
                <w10:wrap type="square" anchorx="margin" anchory="page"/>
              </v:shape>
            </w:pict>
          </mc:Fallback>
        </mc:AlternateContent>
      </w:r>
      <w:r w:rsidR="00774FE0" w:rsidRPr="000D740A">
        <w:rPr>
          <w:noProof/>
        </w:rPr>
        <mc:AlternateContent>
          <mc:Choice Requires="wps">
            <w:drawing>
              <wp:anchor distT="0" distB="0" distL="114300" distR="114300" simplePos="0" relativeHeight="251674624" behindDoc="0" locked="0" layoutInCell="1" allowOverlap="1" wp14:anchorId="0D09A912" wp14:editId="548C45AA">
                <wp:simplePos x="0" y="0"/>
                <wp:positionH relativeFrom="column">
                  <wp:posOffset>1937968</wp:posOffset>
                </wp:positionH>
                <wp:positionV relativeFrom="paragraph">
                  <wp:posOffset>751113</wp:posOffset>
                </wp:positionV>
                <wp:extent cx="0" cy="7953803"/>
                <wp:effectExtent l="0" t="0" r="38100" b="28575"/>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953803"/>
                        </a:xfrm>
                        <a:prstGeom prst="line">
                          <a:avLst/>
                        </a:prstGeom>
                        <a:ln w="9525">
                          <a:solidFill>
                            <a:srgbClr val="D9A5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F7AD6" id="Straight Connector 10" o:spid="_x0000_s1026" alt="&quot;&quo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59.15pt" to="152.6pt,6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" strokecolor="#d9a562">
                <v:stroke joinstyle="miter"/>
              </v:line>
            </w:pict>
          </mc:Fallback>
        </mc:AlternateContent>
      </w:r>
      <w:r w:rsidR="0086795E" w:rsidRPr="000D740A">
        <w:rPr>
          <w:noProof/>
        </w:rPr>
        <mc:AlternateContent>
          <mc:Choice Requires="wps">
            <w:drawing>
              <wp:anchor distT="0" distB="0" distL="114300" distR="114300" simplePos="0" relativeHeight="251662336" behindDoc="0" locked="0" layoutInCell="1" allowOverlap="1" wp14:anchorId="0FE82C03" wp14:editId="0B91A7C2">
                <wp:simplePos x="0" y="0"/>
                <wp:positionH relativeFrom="column">
                  <wp:posOffset>-5080</wp:posOffset>
                </wp:positionH>
                <wp:positionV relativeFrom="page">
                  <wp:posOffset>1436370</wp:posOffset>
                </wp:positionV>
                <wp:extent cx="6404610" cy="0"/>
                <wp:effectExtent l="0" t="19050" r="34290" b="19050"/>
                <wp:wrapSquare wrapText="bothSides"/>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4610" cy="0"/>
                        </a:xfrm>
                        <a:prstGeom prst="line">
                          <a:avLst/>
                        </a:prstGeom>
                        <a:ln w="41275">
                          <a:solidFill>
                            <a:srgbClr val="D9A5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9F49C" id="Straight Connector 3"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pt,113.1pt" to="503.9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" strokecolor="#d9a562" strokeweight="3.25pt">
                <v:stroke joinstyle="miter"/>
                <w10:wrap type="square" anchory="page"/>
              </v:line>
            </w:pict>
          </mc:Fallback>
        </mc:AlternateContent>
      </w:r>
      <w:r w:rsidR="002915D7" w:rsidRPr="000D740A">
        <w:rPr>
          <w:noProof/>
        </w:rPr>
        <mc:AlternateContent>
          <mc:Choice Requires="wps">
            <w:drawing>
              <wp:anchor distT="45720" distB="45720" distL="114300" distR="114300" simplePos="0" relativeHeight="251664384" behindDoc="0" locked="0" layoutInCell="1" allowOverlap="1" wp14:anchorId="622EA25C" wp14:editId="2F3ED3E2">
                <wp:simplePos x="0" y="0"/>
                <wp:positionH relativeFrom="margin">
                  <wp:posOffset>2159635</wp:posOffset>
                </wp:positionH>
                <wp:positionV relativeFrom="margin">
                  <wp:align>top</wp:align>
                </wp:positionV>
                <wp:extent cx="4228465" cy="610870"/>
                <wp:effectExtent l="0" t="0" r="19685" b="177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610870"/>
                        </a:xfrm>
                        <a:prstGeom prst="rect">
                          <a:avLst/>
                        </a:prstGeom>
                        <a:noFill/>
                        <a:ln w="0">
                          <a:solidFill>
                            <a:schemeClr val="bg1"/>
                          </a:solidFill>
                          <a:miter lim="800000"/>
                          <a:headEnd/>
                          <a:tailEnd/>
                        </a:ln>
                      </wps:spPr>
                      <wps:txbx>
                        <w:txbxContent>
                          <w:p w14:paraId="2E253E1B" w14:textId="0A0508F9" w:rsidR="009B3D69" w:rsidRPr="00661C8C" w:rsidRDefault="00661C8C" w:rsidP="00FF51EE">
                            <w:pPr>
                              <w:pStyle w:val="Title"/>
                              <w:rPr>
                                <w:b w:val="0"/>
                                <w:bCs w:val="0"/>
                                <w:sz w:val="28"/>
                                <w:szCs w:val="28"/>
                              </w:rPr>
                            </w:pPr>
                            <w:r w:rsidRPr="00661C8C">
                              <w:rPr>
                                <w:b w:val="0"/>
                                <w:bCs w:val="0"/>
                                <w:sz w:val="28"/>
                                <w:szCs w:val="28"/>
                              </w:rPr>
                              <w:t>Development of Cost-Effective Rapid-Setting Concrete for Improved Bridge Joint Performance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2EA25C" id="_x0000_t202" coordsize="21600,21600" o:spt="202" path="m,l,21600r21600,l21600,xe">
                <v:stroke joinstyle="miter"/>
                <v:path gradientshapeok="t" o:connecttype="rect"/>
              </v:shapetype>
              <v:shape id="_x0000_s1027" type="#_x0000_t202" style="position:absolute;margin-left:170.05pt;margin-top:0;width:332.95pt;height:48.1pt;z-index:25166438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" filled="f" strokecolor="white [3212]" strokeweight="0">
                <v:textbox inset="0,0,0,0">
                  <w:txbxContent>
                    <w:p w14:paraId="2E253E1B" w14:textId="0A0508F9" w:rsidR="009B3D69" w:rsidRPr="00661C8C" w:rsidRDefault="00661C8C" w:rsidP="00FF51EE">
                      <w:pPr>
                        <w:pStyle w:val="Title"/>
                        <w:rPr>
                          <w:b w:val="0"/>
                          <w:bCs w:val="0"/>
                          <w:sz w:val="28"/>
                          <w:szCs w:val="28"/>
                        </w:rPr>
                      </w:pPr>
                      <w:r w:rsidRPr="00661C8C">
                        <w:rPr>
                          <w:b w:val="0"/>
                          <w:bCs w:val="0"/>
                          <w:sz w:val="28"/>
                          <w:szCs w:val="28"/>
                        </w:rPr>
                        <w:t>Development of Cost-Effective Rapid-Setting Concrete for Improved Bridge Joint Performance</w:t>
                      </w:r>
                    </w:p>
                  </w:txbxContent>
                </v:textbox>
                <w10:wrap type="square" anchorx="margin" anchory="margin"/>
              </v:shape>
            </w:pict>
          </mc:Fallback>
        </mc:AlternateContent>
      </w:r>
      <w:r w:rsidR="001A79F0" w:rsidRPr="000D740A">
        <w:rPr>
          <w:noProof/>
        </w:rPr>
        <mc:AlternateContent>
          <mc:Choice Requires="wps">
            <w:drawing>
              <wp:anchor distT="45720" distB="45720" distL="114300" distR="114300" simplePos="0" relativeHeight="251659264" behindDoc="0" locked="0" layoutInCell="1" allowOverlap="1" wp14:anchorId="2715795D" wp14:editId="4C3F07A0">
                <wp:simplePos x="0" y="0"/>
                <wp:positionH relativeFrom="margin">
                  <wp:posOffset>-1222</wp:posOffset>
                </wp:positionH>
                <wp:positionV relativeFrom="page">
                  <wp:posOffset>684578</wp:posOffset>
                </wp:positionV>
                <wp:extent cx="2028825" cy="610870"/>
                <wp:effectExtent l="0" t="0" r="28575" b="1778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283" cy="610870"/>
                        </a:xfrm>
                        <a:prstGeom prst="rect">
                          <a:avLst/>
                        </a:prstGeom>
                        <a:noFill/>
                        <a:ln w="0">
                          <a:solidFill>
                            <a:schemeClr val="bg1"/>
                          </a:solidFill>
                          <a:miter lim="800000"/>
                          <a:headEnd/>
                          <a:tailEnd/>
                        </a:ln>
                      </wps:spPr>
                      <wps:txbx>
                        <w:txbxContent>
                          <w:p w14:paraId="4EB2741F" w14:textId="6FADF617" w:rsidR="009B3D69" w:rsidRDefault="009B3D69">
                            <w:r>
                              <w:rPr>
                                <w:noProof/>
                              </w:rPr>
                              <w:drawing>
                                <wp:inline distT="0" distB="0" distL="0" distR="0" wp14:anchorId="399EED48" wp14:editId="57F8D723">
                                  <wp:extent cx="2034157" cy="633450"/>
                                  <wp:effectExtent l="0" t="0" r="4445" b="0"/>
                                  <wp:docPr id="2" name="Picture 2" descr="Vermont Agency of Transportation Research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rmont Agency of Transportation Research Program logo"/>
                                          <pic:cNvPicPr/>
                                        </pic:nvPicPr>
                                        <pic:blipFill>
                                          <a:blip r:embed="rId18">
                                            <a:extLst>
                                              <a:ext uri="{28A0092B-C50C-407E-A947-70E740481C1C}">
                                                <a14:useLocalDpi xmlns:a14="http://schemas.microsoft.com/office/drawing/2010/main" val="0"/>
                                              </a:ext>
                                            </a:extLst>
                                          </a:blip>
                                          <a:stretch>
                                            <a:fillRect/>
                                          </a:stretch>
                                        </pic:blipFill>
                                        <pic:spPr>
                                          <a:xfrm>
                                            <a:off x="0" y="0"/>
                                            <a:ext cx="2034157" cy="6334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5795D" id="_x0000_s1028" type="#_x0000_t202" alt="&quot;&quot;" style="position:absolute;margin-left:-.1pt;margin-top:53.9pt;width:159.75pt;height:4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" filled="f" strokecolor="white [3212]" strokeweight="0">
                <v:textbox inset="0,0,0,0">
                  <w:txbxContent>
                    <w:p w14:paraId="4EB2741F" w14:textId="6FADF617" w:rsidR="009B3D69" w:rsidRDefault="009B3D69">
                      <w:r>
                        <w:rPr>
                          <w:noProof/>
                        </w:rPr>
                        <w:drawing>
                          <wp:inline distT="0" distB="0" distL="0" distR="0" wp14:anchorId="399EED48" wp14:editId="57F8D723">
                            <wp:extent cx="2034157" cy="633450"/>
                            <wp:effectExtent l="0" t="0" r="4445" b="0"/>
                            <wp:docPr id="2" name="Picture 2" descr="Vermont Agency of Transportation Research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rmont Agency of Transportation Research Program logo"/>
                                    <pic:cNvPicPr/>
                                  </pic:nvPicPr>
                                  <pic:blipFill>
                                    <a:blip r:embed="rId19">
                                      <a:extLst>
                                        <a:ext uri="{28A0092B-C50C-407E-A947-70E740481C1C}">
                                          <a14:useLocalDpi xmlns:a14="http://schemas.microsoft.com/office/drawing/2010/main" val="0"/>
                                        </a:ext>
                                      </a:extLst>
                                    </a:blip>
                                    <a:stretch>
                                      <a:fillRect/>
                                    </a:stretch>
                                  </pic:blipFill>
                                  <pic:spPr>
                                    <a:xfrm>
                                      <a:off x="0" y="0"/>
                                      <a:ext cx="2034157" cy="633450"/>
                                    </a:xfrm>
                                    <a:prstGeom prst="rect">
                                      <a:avLst/>
                                    </a:prstGeom>
                                  </pic:spPr>
                                </pic:pic>
                              </a:graphicData>
                            </a:graphic>
                          </wp:inline>
                        </w:drawing>
                      </w:r>
                    </w:p>
                  </w:txbxContent>
                </v:textbox>
                <w10:wrap type="square" anchorx="margin" anchory="page"/>
              </v:shape>
            </w:pict>
          </mc:Fallback>
        </mc:AlternateContent>
      </w:r>
      <w:r w:rsidR="00FF35B8" w:rsidRPr="000D740A">
        <w:t>Introduction</w:t>
      </w:r>
      <w:r w:rsidR="00683937" w:rsidRPr="000D740A">
        <w:t xml:space="preserve"> (or Problem Statement)</w:t>
      </w:r>
    </w:p>
    <w:p w14:paraId="73340260" w14:textId="4AA83445" w:rsidR="00C96DC6" w:rsidRPr="00D90DA5" w:rsidRDefault="0052642B" w:rsidP="006759CC">
      <w:pPr>
        <w:pStyle w:val="BodyCopy"/>
        <w:rPr>
          <w:sz w:val="20"/>
          <w:szCs w:val="20"/>
        </w:rPr>
      </w:pPr>
      <w:r w:rsidRPr="00D90DA5">
        <w:rPr>
          <w:sz w:val="20"/>
          <w:szCs w:val="20"/>
        </w:rPr>
        <w:t>Vermont Agency of Transportatio</w:t>
      </w:r>
      <w:r w:rsidR="00292F99">
        <w:rPr>
          <w:sz w:val="20"/>
          <w:szCs w:val="20"/>
        </w:rPr>
        <w:t xml:space="preserve">n </w:t>
      </w:r>
      <w:r w:rsidRPr="00D90DA5">
        <w:rPr>
          <w:sz w:val="20"/>
          <w:szCs w:val="20"/>
        </w:rPr>
        <w:t xml:space="preserve">was an early adopter of the accelerated bridge construction (ABC) approach. While ABC projects enjoy high material quality, connections between </w:t>
      </w:r>
      <w:r w:rsidR="00515CCB">
        <w:rPr>
          <w:sz w:val="20"/>
          <w:szCs w:val="20"/>
        </w:rPr>
        <w:t xml:space="preserve">pre-cast </w:t>
      </w:r>
      <w:r w:rsidRPr="00D90DA5">
        <w:rPr>
          <w:sz w:val="20"/>
          <w:szCs w:val="20"/>
        </w:rPr>
        <w:t>elements must be placed in-situ. VTrans has adopted the use of rapid-setting concrete (RSC) for construction of connections between precast elements in AB</w:t>
      </w:r>
      <w:r w:rsidR="006E0C12">
        <w:rPr>
          <w:sz w:val="20"/>
          <w:szCs w:val="20"/>
        </w:rPr>
        <w:t>C</w:t>
      </w:r>
      <w:r w:rsidRPr="00D90DA5">
        <w:rPr>
          <w:sz w:val="20"/>
          <w:szCs w:val="20"/>
        </w:rPr>
        <w:t xml:space="preserve">. Current VTrans practice dictates use of a membrane and overlay on ABC projects due to concerns of poor durability of RSC in ABC connections. Durability concerns that have prevented use of bare decks have not been studied or evaluated. </w:t>
      </w:r>
    </w:p>
    <w:p w14:paraId="7264C541" w14:textId="0FEC6B08" w:rsidR="00B02894" w:rsidRPr="004059D6" w:rsidRDefault="008672C6" w:rsidP="006759CC">
      <w:pPr>
        <w:pStyle w:val="BodyCopy"/>
        <w:rPr>
          <w:i/>
          <w:iCs/>
          <w:sz w:val="16"/>
          <w:szCs w:val="16"/>
        </w:rPr>
      </w:pPr>
      <w:r>
        <w:rPr>
          <w:noProof/>
        </w:rPr>
        <w:drawing>
          <wp:inline distT="0" distB="0" distL="0" distR="0" wp14:anchorId="06CE01AA" wp14:editId="286CB499">
            <wp:extent cx="4133088" cy="1722236"/>
            <wp:effectExtent l="0" t="0" r="127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0"/>
                    <a:stretch>
                      <a:fillRect/>
                    </a:stretch>
                  </pic:blipFill>
                  <pic:spPr bwMode="auto">
                    <a:xfrm>
                      <a:off x="0" y="0"/>
                      <a:ext cx="4133088" cy="1722236"/>
                    </a:xfrm>
                    <a:prstGeom prst="rect">
                      <a:avLst/>
                    </a:prstGeom>
                    <a:noFill/>
                    <a:ln>
                      <a:noFill/>
                    </a:ln>
                  </pic:spPr>
                </pic:pic>
              </a:graphicData>
            </a:graphic>
          </wp:inline>
        </w:drawing>
      </w:r>
    </w:p>
    <w:p w14:paraId="15C23716" w14:textId="6F90B75B" w:rsidR="00FF35B8" w:rsidRPr="00460E57" w:rsidRDefault="00FF35B8" w:rsidP="00460E57">
      <w:pPr>
        <w:pStyle w:val="Heading2"/>
      </w:pPr>
      <w:r w:rsidRPr="00460E57">
        <w:t>Project Methodology</w:t>
      </w:r>
    </w:p>
    <w:p w14:paraId="0B20F127" w14:textId="599A4071" w:rsidR="007B368B" w:rsidRPr="00D90DA5" w:rsidRDefault="007B368B" w:rsidP="00460E57">
      <w:pPr>
        <w:pStyle w:val="Heading2"/>
        <w:rPr>
          <w:rFonts w:ascii="Arial" w:hAnsi="Arial" w:cs="Arial"/>
          <w:color w:val="auto"/>
          <w:sz w:val="20"/>
          <w:szCs w:val="20"/>
        </w:rPr>
      </w:pPr>
      <w:r w:rsidRPr="00D90DA5">
        <w:rPr>
          <w:rFonts w:ascii="Arial" w:hAnsi="Arial" w:cs="Arial"/>
          <w:color w:val="auto"/>
          <w:sz w:val="20"/>
          <w:szCs w:val="20"/>
        </w:rPr>
        <w:t xml:space="preserve">This research study </w:t>
      </w:r>
      <w:r w:rsidR="00F36DDD">
        <w:rPr>
          <w:rFonts w:ascii="Arial" w:hAnsi="Arial" w:cs="Arial"/>
          <w:color w:val="auto"/>
          <w:sz w:val="20"/>
          <w:szCs w:val="20"/>
        </w:rPr>
        <w:t>focused</w:t>
      </w:r>
      <w:r w:rsidRPr="00D90DA5">
        <w:rPr>
          <w:rFonts w:ascii="Arial" w:hAnsi="Arial" w:cs="Arial"/>
          <w:color w:val="auto"/>
          <w:sz w:val="20"/>
          <w:szCs w:val="20"/>
        </w:rPr>
        <w:t xml:space="preserve"> on an extensive laboratory evaluation of currently used RSC by VTrans to assess durability of these materials as well as to assess their structural performance. Testing scope include</w:t>
      </w:r>
      <w:r w:rsidR="00F36DDD">
        <w:rPr>
          <w:rFonts w:ascii="Arial" w:hAnsi="Arial" w:cs="Arial"/>
          <w:color w:val="auto"/>
          <w:sz w:val="20"/>
          <w:szCs w:val="20"/>
        </w:rPr>
        <w:t>d</w:t>
      </w:r>
      <w:r w:rsidRPr="00D90DA5">
        <w:rPr>
          <w:rFonts w:ascii="Arial" w:hAnsi="Arial" w:cs="Arial"/>
          <w:color w:val="auto"/>
          <w:sz w:val="20"/>
          <w:szCs w:val="20"/>
        </w:rPr>
        <w:t xml:space="preserve"> strength (compressive and flexural), elastic modulus, chloride permeability, and bond capacity measurements for several RSC materials</w:t>
      </w:r>
      <w:r w:rsidR="00285C55">
        <w:rPr>
          <w:rFonts w:ascii="Arial" w:hAnsi="Arial" w:cs="Arial"/>
          <w:color w:val="auto"/>
          <w:sz w:val="20"/>
          <w:szCs w:val="20"/>
        </w:rPr>
        <w:t xml:space="preserve"> and their variations</w:t>
      </w:r>
      <w:r w:rsidRPr="00D90DA5">
        <w:rPr>
          <w:rFonts w:ascii="Arial" w:hAnsi="Arial" w:cs="Arial"/>
          <w:color w:val="auto"/>
          <w:sz w:val="20"/>
          <w:szCs w:val="20"/>
        </w:rPr>
        <w:t xml:space="preserve"> that have been used on VTrans ABC projects. Lab tests were conducted on control specimens as well as those with laboratory-imposed freeze-thaw cycling. Further, several variations on RSC mix designs used in past were evaluated</w:t>
      </w:r>
      <w:r w:rsidR="00C221D3">
        <w:rPr>
          <w:rFonts w:ascii="Arial" w:hAnsi="Arial" w:cs="Arial"/>
          <w:color w:val="auto"/>
          <w:sz w:val="20"/>
          <w:szCs w:val="20"/>
        </w:rPr>
        <w:t>.</w:t>
      </w:r>
    </w:p>
    <w:p w14:paraId="28BF9C31" w14:textId="305A1694" w:rsidR="00FF35B8" w:rsidRDefault="00FF35B8" w:rsidP="00460E57">
      <w:pPr>
        <w:pStyle w:val="Heading2"/>
      </w:pPr>
      <w:r>
        <w:t>Conclusions/Next Steps</w:t>
      </w:r>
    </w:p>
    <w:p w14:paraId="48815835" w14:textId="65522665" w:rsidR="00FF35B8" w:rsidRDefault="00661C8C" w:rsidP="006759CC">
      <w:pPr>
        <w:pStyle w:val="BodyCopy"/>
        <w:rPr>
          <w:sz w:val="20"/>
          <w:szCs w:val="20"/>
        </w:rPr>
      </w:pPr>
      <w:r w:rsidRPr="00E7056E">
        <w:rPr>
          <w:noProof/>
          <w:sz w:val="20"/>
          <w:szCs w:val="20"/>
        </w:rPr>
        <mc:AlternateContent>
          <mc:Choice Requires="wps">
            <w:drawing>
              <wp:anchor distT="45720" distB="45720" distL="114300" distR="114300" simplePos="0" relativeHeight="251658752" behindDoc="0" locked="0" layoutInCell="1" allowOverlap="1" wp14:anchorId="4E05F682" wp14:editId="26C218F7">
                <wp:simplePos x="0" y="0"/>
                <wp:positionH relativeFrom="margin">
                  <wp:align>left</wp:align>
                </wp:positionH>
                <wp:positionV relativeFrom="page">
                  <wp:posOffset>6958012</wp:posOffset>
                </wp:positionV>
                <wp:extent cx="1941195" cy="827087"/>
                <wp:effectExtent l="0" t="0" r="0" b="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827087"/>
                        </a:xfrm>
                        <a:prstGeom prst="rect">
                          <a:avLst/>
                        </a:prstGeom>
                        <a:noFill/>
                        <a:ln w="6350">
                          <a:noFill/>
                          <a:miter lim="800000"/>
                          <a:headEnd/>
                          <a:tailEnd/>
                        </a:ln>
                      </wps:spPr>
                      <wps:txbx>
                        <w:txbxContent>
                          <w:p w14:paraId="557F6945" w14:textId="477703BB" w:rsidR="00F56DB7" w:rsidRPr="00E15371" w:rsidRDefault="00F56DB7" w:rsidP="00FC28E1">
                            <w:pPr>
                              <w:jc w:val="center"/>
                              <w:rPr>
                                <w:rFonts w:ascii="Arial" w:hAnsi="Arial" w:cs="Arial"/>
                                <w:i/>
                                <w:iCs/>
                                <w:sz w:val="14"/>
                                <w:szCs w:val="14"/>
                              </w:rPr>
                            </w:pPr>
                          </w:p>
                          <w:sdt>
                            <w:sdtPr>
                              <w:rPr>
                                <w:sz w:val="18"/>
                                <w:szCs w:val="18"/>
                              </w:rPr>
                              <w:id w:val="1131756192"/>
                              <w:picture/>
                            </w:sdtPr>
                            <w:sdtEndPr/>
                            <w:sdtContent>
                              <w:p w14:paraId="4849B118" w14:textId="12BBB13F" w:rsidR="00674129" w:rsidRPr="00674129" w:rsidRDefault="00674129" w:rsidP="00FC28E1">
                                <w:pPr>
                                  <w:jc w:val="center"/>
                                  <w:rPr>
                                    <w:sz w:val="18"/>
                                    <w:szCs w:val="18"/>
                                  </w:rPr>
                                </w:pPr>
                                <w:r>
                                  <w:rPr>
                                    <w:noProof/>
                                    <w:sz w:val="18"/>
                                    <w:szCs w:val="18"/>
                                  </w:rPr>
                                  <w:drawing>
                                    <wp:inline distT="0" distB="0" distL="0" distR="0" wp14:anchorId="3FF0DC22" wp14:editId="759CB260">
                                      <wp:extent cx="1618661" cy="4808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stretch>
                                                <a:fillRect/>
                                              </a:stretch>
                                            </pic:blipFill>
                                            <pic:spPr bwMode="auto">
                                              <a:xfrm>
                                                <a:off x="0" y="0"/>
                                                <a:ext cx="1618661" cy="480885"/>
                                              </a:xfrm>
                                              <a:prstGeom prst="rect">
                                                <a:avLst/>
                                              </a:prstGeom>
                                              <a:noFill/>
                                              <a:ln>
                                                <a:noFill/>
                                              </a:ln>
                                            </pic:spPr>
                                          </pic:pic>
                                        </a:graphicData>
                                      </a:graphic>
                                    </wp:inline>
                                  </w:drawing>
                                </w:r>
                              </w:p>
                            </w:sdtContent>
                          </w:sdt>
                        </w:txbxContent>
                      </wps:txbx>
                      <wps:bodyPr rot="0" vert="horz" wrap="square" lIns="91440" tIns="9144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05F682" id="_x0000_s1029" type="#_x0000_t202" alt="&quot;&quot;" style="position:absolute;margin-left:0;margin-top:547.85pt;width:152.85pt;height:65.1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" filled="f" stroked="f" strokeweight=".5pt">
                <v:textbox inset=",7.2pt">
                  <w:txbxContent>
                    <w:p w14:paraId="557F6945" w14:textId="477703BB" w:rsidR="00F56DB7" w:rsidRPr="00E15371" w:rsidRDefault="00F56DB7" w:rsidP="00FC28E1">
                      <w:pPr>
                        <w:jc w:val="center"/>
                        <w:rPr>
                          <w:rFonts w:ascii="Arial" w:hAnsi="Arial" w:cs="Arial"/>
                          <w:i/>
                          <w:iCs/>
                          <w:sz w:val="14"/>
                          <w:szCs w:val="14"/>
                        </w:rPr>
                      </w:pPr>
                    </w:p>
                    <w:sdt>
                      <w:sdtPr>
                        <w:rPr>
                          <w:sz w:val="18"/>
                          <w:szCs w:val="18"/>
                        </w:rPr>
                        <w:id w:val="1131756192"/>
                        <w:picture/>
                      </w:sdtPr>
                      <w:sdtEndPr/>
                      <w:sdtContent>
                        <w:p w14:paraId="4849B118" w14:textId="12BBB13F" w:rsidR="00674129" w:rsidRPr="00674129" w:rsidRDefault="00674129" w:rsidP="00FC28E1">
                          <w:pPr>
                            <w:jc w:val="center"/>
                            <w:rPr>
                              <w:sz w:val="18"/>
                              <w:szCs w:val="18"/>
                            </w:rPr>
                          </w:pPr>
                          <w:r>
                            <w:rPr>
                              <w:noProof/>
                              <w:sz w:val="18"/>
                              <w:szCs w:val="18"/>
                            </w:rPr>
                            <w:drawing>
                              <wp:inline distT="0" distB="0" distL="0" distR="0" wp14:anchorId="3FF0DC22" wp14:editId="759CB260">
                                <wp:extent cx="1618661" cy="4808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a:stretch>
                                          <a:fillRect/>
                                        </a:stretch>
                                      </pic:blipFill>
                                      <pic:spPr bwMode="auto">
                                        <a:xfrm>
                                          <a:off x="0" y="0"/>
                                          <a:ext cx="1618661" cy="480885"/>
                                        </a:xfrm>
                                        <a:prstGeom prst="rect">
                                          <a:avLst/>
                                        </a:prstGeom>
                                        <a:noFill/>
                                        <a:ln>
                                          <a:noFill/>
                                        </a:ln>
                                      </pic:spPr>
                                    </pic:pic>
                                  </a:graphicData>
                                </a:graphic>
                              </wp:inline>
                            </w:drawing>
                          </w:r>
                        </w:p>
                      </w:sdtContent>
                    </w:sdt>
                  </w:txbxContent>
                </v:textbox>
                <w10:wrap type="square" anchorx="margin" anchory="page"/>
              </v:shape>
            </w:pict>
          </mc:Fallback>
        </mc:AlternateContent>
      </w:r>
      <w:r w:rsidR="008C7C02" w:rsidRPr="00E7056E">
        <w:rPr>
          <w:sz w:val="20"/>
          <w:szCs w:val="20"/>
        </w:rPr>
        <w:t>Laboratory evaluation conclusively demonstrated that there is not a concern for loss of durability in RSC materials due to freeze-thaw cycling, specimens with up to 300 freeze-thaw cycles maintained mechanical performance, bond strength and lower permittivity to chloride ions. Through statistical analyses of laboratory experimentation data, the research team has proposed material compositional limits for RSC materials that would reduce performance testing requirements for RSC used on individual projects. The target for total cementitious content of 850 lbs./yd3 with 44% supplementary cementitious content is recommended.</w:t>
      </w:r>
    </w:p>
    <w:p w14:paraId="40F7E5AF" w14:textId="77777777" w:rsidR="00AE6921" w:rsidRPr="00E7056E" w:rsidRDefault="00AE6921" w:rsidP="006759CC">
      <w:pPr>
        <w:pStyle w:val="BodyCopy"/>
        <w:rPr>
          <w:sz w:val="20"/>
          <w:szCs w:val="20"/>
        </w:rPr>
      </w:pPr>
    </w:p>
    <w:p w14:paraId="2521CD0F" w14:textId="3846188A" w:rsidR="00FF35B8" w:rsidRDefault="00FF35B8" w:rsidP="00460E57">
      <w:pPr>
        <w:pStyle w:val="Heading2"/>
      </w:pPr>
      <w:r>
        <w:lastRenderedPageBreak/>
        <w:t>Impacts and Benefits</w:t>
      </w:r>
    </w:p>
    <w:p w14:paraId="79501232" w14:textId="0093659F" w:rsidR="00FC18E8" w:rsidRPr="000C563C" w:rsidRDefault="00D90DA5" w:rsidP="000C563C">
      <w:pPr>
        <w:pStyle w:val="BodyCopy"/>
        <w:rPr>
          <w:sz w:val="20"/>
          <w:szCs w:val="20"/>
        </w:rPr>
      </w:pPr>
      <w:r w:rsidRPr="00E7056E">
        <w:rPr>
          <w:sz w:val="20"/>
          <w:szCs w:val="20"/>
        </w:rPr>
        <w:t>This research provides several potential benefits to VTrans that will improve the performance of bridges in the state as well as decreasing both initial and life cycle costs.  The initial costs of ABC projects will be reduced via use of proportion-based RSC mix design(s) that are less prone to variability in properties; therefore, requiring less quality control tests. The life cycle costs of ABC projects will be reduced due to demonstrated durability of RSC materials which results in changes to agency practice that will eliminate the need for membrane and bituminous overlay treatments on ABC projects.  Also, the improved and more cost-effective RSC material specifications will allow for an increased number of ABC projects as the structural performance will not be compromised; this has the potential to limit traffic disruption and overall construction time. The project outcomes have the significant potential to reduce the initial project costs and maintenance costs and provide VTrans with the means to repair or replace more structurally deficient bridges with a limited budget.</w:t>
      </w:r>
    </w:p>
    <w:sectPr w:rsidR="00FC18E8" w:rsidRPr="000C563C" w:rsidSect="00B1468A">
      <w:headerReference w:type="default" r:id="rId23"/>
      <w:footerReference w:type="default" r:id="rId24"/>
      <w:footerReference w:type="first" r:id="rId2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5422D" w14:textId="77777777" w:rsidR="00B1468A" w:rsidRDefault="00B1468A" w:rsidP="005B1A91">
      <w:pPr>
        <w:spacing w:after="0" w:line="240" w:lineRule="auto"/>
      </w:pPr>
      <w:r>
        <w:separator/>
      </w:r>
    </w:p>
  </w:endnote>
  <w:endnote w:type="continuationSeparator" w:id="0">
    <w:p w14:paraId="3D3156CD" w14:textId="77777777" w:rsidR="00B1468A" w:rsidRDefault="00B1468A" w:rsidP="005B1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EA74E" w14:textId="0F3F1BA7" w:rsidR="00AD1E68" w:rsidRDefault="00AD1E68">
    <w:pPr>
      <w:pStyle w:val="Footer"/>
      <w:jc w:val="right"/>
    </w:pPr>
  </w:p>
  <w:p w14:paraId="107D7C1D" w14:textId="77777777" w:rsidR="00AD1E68" w:rsidRDefault="00AD1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9EA40" w14:textId="4FC2865E" w:rsidR="006F2539" w:rsidRDefault="006F2539">
    <w:pPr>
      <w:pStyle w:val="Footer"/>
    </w:pPr>
    <w:r w:rsidRPr="00940592">
      <w:rPr>
        <w:noProof/>
      </w:rPr>
      <mc:AlternateContent>
        <mc:Choice Requires="wps">
          <w:drawing>
            <wp:anchor distT="45720" distB="45720" distL="114300" distR="114300" simplePos="0" relativeHeight="251661312" behindDoc="0" locked="1" layoutInCell="1" allowOverlap="1" wp14:anchorId="74A997B1" wp14:editId="3011B438">
              <wp:simplePos x="0" y="0"/>
              <wp:positionH relativeFrom="margin">
                <wp:align>left</wp:align>
              </wp:positionH>
              <wp:positionV relativeFrom="margin">
                <wp:posOffset>7153910</wp:posOffset>
              </wp:positionV>
              <wp:extent cx="1938020" cy="1552575"/>
              <wp:effectExtent l="0" t="0" r="5080" b="9525"/>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552575"/>
                      </a:xfrm>
                      <a:prstGeom prst="rect">
                        <a:avLst/>
                      </a:prstGeom>
                      <a:solidFill>
                        <a:srgbClr val="D9A562"/>
                      </a:solidFill>
                      <a:ln w="6350">
                        <a:noFill/>
                        <a:miter lim="800000"/>
                        <a:headEnd/>
                        <a:tailEnd/>
                      </a:ln>
                    </wps:spPr>
                    <wps:txbx>
                      <w:txbxContent>
                        <w:p w14:paraId="0FE35059" w14:textId="7638E6DA" w:rsidR="006F2539" w:rsidRPr="00491C54" w:rsidRDefault="006F2539" w:rsidP="006F2539">
                          <w:pPr>
                            <w:rPr>
                              <w:rFonts w:ascii="Arial Narrow" w:hAnsi="Arial Narrow" w:cs="Arial"/>
                              <w:color w:val="000000" w:themeColor="text1"/>
                              <w:sz w:val="24"/>
                              <w:szCs w:val="24"/>
                            </w:rPr>
                          </w:pPr>
                          <w:r w:rsidRPr="00491C54">
                            <w:rPr>
                              <w:rFonts w:ascii="Arial Narrow" w:hAnsi="Arial Narrow" w:cs="Arial"/>
                              <w:color w:val="000000" w:themeColor="text1"/>
                              <w:sz w:val="24"/>
                              <w:szCs w:val="24"/>
                            </w:rPr>
                            <w:t xml:space="preserve">More information about the </w:t>
                          </w:r>
                          <w:r w:rsidR="00FC6AA9" w:rsidRPr="00491C54">
                            <w:rPr>
                              <w:rFonts w:ascii="Arial Narrow" w:hAnsi="Arial Narrow" w:cs="Arial"/>
                              <w:color w:val="000000" w:themeColor="text1"/>
                              <w:sz w:val="24"/>
                              <w:szCs w:val="24"/>
                            </w:rPr>
                            <w:t>A</w:t>
                          </w:r>
                          <w:r w:rsidR="00FC6AA9" w:rsidRPr="00491C54">
                            <w:rPr>
                              <w:rFonts w:ascii="Arial Narrow" w:hAnsi="Arial Narrow" w:cs="Arial"/>
                              <w:bCs/>
                              <w:color w:val="000000" w:themeColor="text1"/>
                              <w:sz w:val="24"/>
                              <w:szCs w:val="24"/>
                            </w:rPr>
                            <w:t>gency of Transportation Research Program</w:t>
                          </w:r>
                          <w:r w:rsidRPr="00491C54">
                            <w:rPr>
                              <w:rFonts w:ascii="Arial Narrow" w:hAnsi="Arial Narrow" w:cs="Arial"/>
                              <w:bCs/>
                              <w:color w:val="000000" w:themeColor="text1"/>
                              <w:sz w:val="24"/>
                              <w:szCs w:val="24"/>
                            </w:rPr>
                            <w:t xml:space="preserve">, including additional Fact Sheets, </w:t>
                          </w:r>
                          <w:r w:rsidR="00A06F28" w:rsidRPr="00491C54">
                            <w:rPr>
                              <w:rFonts w:ascii="Arial Narrow" w:hAnsi="Arial Narrow" w:cs="Arial"/>
                              <w:bCs/>
                              <w:color w:val="000000" w:themeColor="text1"/>
                              <w:sz w:val="24"/>
                              <w:szCs w:val="24"/>
                            </w:rPr>
                            <w:br/>
                          </w:r>
                          <w:r w:rsidRPr="00491C54">
                            <w:rPr>
                              <w:rFonts w:ascii="Arial Narrow" w:hAnsi="Arial Narrow" w:cs="Arial"/>
                              <w:color w:val="000000" w:themeColor="text1"/>
                              <w:sz w:val="24"/>
                              <w:szCs w:val="24"/>
                            </w:rPr>
                            <w:t xml:space="preserve">can be found at: </w:t>
                          </w:r>
                          <w:hyperlink r:id="rId1" w:history="1">
                            <w:r w:rsidRPr="00491C54">
                              <w:rPr>
                                <w:rStyle w:val="Hyperlink"/>
                                <w:rFonts w:ascii="Arial Narrow" w:hAnsi="Arial Narrow" w:cs="Arial"/>
                                <w:color w:val="000000" w:themeColor="text1"/>
                                <w:sz w:val="24"/>
                                <w:szCs w:val="24"/>
                              </w:rPr>
                              <w:t>http://vtrans.vermont.gov/planning/research</w:t>
                            </w:r>
                          </w:hyperlink>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997B1" id="_x0000_t202" coordsize="21600,21600" o:spt="202" path="m,l,21600r21600,l21600,xe">
              <v:stroke joinstyle="miter"/>
              <v:path gradientshapeok="t" o:connecttype="rect"/>
            </v:shapetype>
            <v:shape id="_x0000_s1030" type="#_x0000_t202" alt="&quot;&quot;" style="position:absolute;margin-left:0;margin-top:563.3pt;width:152.6pt;height:122.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" fillcolor="#d9a562" stroked="f" strokeweight=".5pt">
              <v:textbox inset=",7.2pt">
                <w:txbxContent>
                  <w:p w14:paraId="0FE35059" w14:textId="7638E6DA" w:rsidR="006F2539" w:rsidRPr="00491C54" w:rsidRDefault="006F2539" w:rsidP="006F2539">
                    <w:pPr>
                      <w:rPr>
                        <w:rFonts w:ascii="Arial Narrow" w:hAnsi="Arial Narrow" w:cs="Arial"/>
                        <w:color w:val="000000" w:themeColor="text1"/>
                        <w:sz w:val="24"/>
                        <w:szCs w:val="24"/>
                      </w:rPr>
                    </w:pPr>
                    <w:r w:rsidRPr="00491C54">
                      <w:rPr>
                        <w:rFonts w:ascii="Arial Narrow" w:hAnsi="Arial Narrow" w:cs="Arial"/>
                        <w:color w:val="000000" w:themeColor="text1"/>
                        <w:sz w:val="24"/>
                        <w:szCs w:val="24"/>
                      </w:rPr>
                      <w:t xml:space="preserve">More information about the </w:t>
                    </w:r>
                    <w:r w:rsidR="00FC6AA9" w:rsidRPr="00491C54">
                      <w:rPr>
                        <w:rFonts w:ascii="Arial Narrow" w:hAnsi="Arial Narrow" w:cs="Arial"/>
                        <w:color w:val="000000" w:themeColor="text1"/>
                        <w:sz w:val="24"/>
                        <w:szCs w:val="24"/>
                      </w:rPr>
                      <w:t>A</w:t>
                    </w:r>
                    <w:r w:rsidR="00FC6AA9" w:rsidRPr="00491C54">
                      <w:rPr>
                        <w:rFonts w:ascii="Arial Narrow" w:hAnsi="Arial Narrow" w:cs="Arial"/>
                        <w:bCs/>
                        <w:color w:val="000000" w:themeColor="text1"/>
                        <w:sz w:val="24"/>
                        <w:szCs w:val="24"/>
                      </w:rPr>
                      <w:t>gency of Transportation Research Program</w:t>
                    </w:r>
                    <w:r w:rsidRPr="00491C54">
                      <w:rPr>
                        <w:rFonts w:ascii="Arial Narrow" w:hAnsi="Arial Narrow" w:cs="Arial"/>
                        <w:bCs/>
                        <w:color w:val="000000" w:themeColor="text1"/>
                        <w:sz w:val="24"/>
                        <w:szCs w:val="24"/>
                      </w:rPr>
                      <w:t xml:space="preserve">, including additional Fact Sheets, </w:t>
                    </w:r>
                    <w:r w:rsidR="00A06F28" w:rsidRPr="00491C54">
                      <w:rPr>
                        <w:rFonts w:ascii="Arial Narrow" w:hAnsi="Arial Narrow" w:cs="Arial"/>
                        <w:bCs/>
                        <w:color w:val="000000" w:themeColor="text1"/>
                        <w:sz w:val="24"/>
                        <w:szCs w:val="24"/>
                      </w:rPr>
                      <w:br/>
                    </w:r>
                    <w:r w:rsidRPr="00491C54">
                      <w:rPr>
                        <w:rFonts w:ascii="Arial Narrow" w:hAnsi="Arial Narrow" w:cs="Arial"/>
                        <w:color w:val="000000" w:themeColor="text1"/>
                        <w:sz w:val="24"/>
                        <w:szCs w:val="24"/>
                      </w:rPr>
                      <w:t xml:space="preserve">can be found at: </w:t>
                    </w:r>
                    <w:hyperlink r:id="rId2" w:history="1">
                      <w:r w:rsidRPr="00491C54">
                        <w:rPr>
                          <w:rStyle w:val="Hyperlink"/>
                          <w:rFonts w:ascii="Arial Narrow" w:hAnsi="Arial Narrow" w:cs="Arial"/>
                          <w:color w:val="000000" w:themeColor="text1"/>
                          <w:sz w:val="24"/>
                          <w:szCs w:val="24"/>
                        </w:rPr>
                        <w:t>http://vtrans.vermont.gov/planning/research</w:t>
                      </w:r>
                    </w:hyperlink>
                  </w:p>
                </w:txbxContent>
              </v:textbox>
              <w10:wrap type="square" anchorx="margin" anchory="margin"/>
              <w10:anchorlock/>
            </v:shape>
          </w:pict>
        </mc:Fallback>
      </mc:AlternateContent>
    </w:r>
    <w:r w:rsidRPr="00903297">
      <w:rPr>
        <w:noProof/>
      </w:rPr>
      <mc:AlternateContent>
        <mc:Choice Requires="wps">
          <w:drawing>
            <wp:anchor distT="0" distB="0" distL="114300" distR="114300" simplePos="0" relativeHeight="251662336" behindDoc="0" locked="1" layoutInCell="1" allowOverlap="1" wp14:anchorId="4A4DA2DA" wp14:editId="541BD245">
              <wp:simplePos x="0" y="0"/>
              <wp:positionH relativeFrom="margin">
                <wp:posOffset>0</wp:posOffset>
              </wp:positionH>
              <wp:positionV relativeFrom="bottomMargin">
                <wp:posOffset>14605</wp:posOffset>
              </wp:positionV>
              <wp:extent cx="6400800" cy="0"/>
              <wp:effectExtent l="0" t="19050" r="19050" b="19050"/>
              <wp:wrapSquare wrapText="bothSides"/>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41275">
                        <a:solidFill>
                          <a:srgbClr val="D9A5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21EE02" id="Straight Connector 27" o:spid="_x0000_s1026" alt="&quot;&quot;"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bottom-margin-area;mso-width-percent:0;mso-width-relative:margin" from="0,1.15pt" to="7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" strokecolor="#d9a562" strokeweight="3.25pt">
              <v:stroke joinstyle="miter"/>
              <w10:wrap type="square" anchorx="margin" anchory="margin"/>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15B34" w14:textId="77777777" w:rsidR="00B1468A" w:rsidRDefault="00B1468A" w:rsidP="005B1A91">
      <w:pPr>
        <w:spacing w:after="0" w:line="240" w:lineRule="auto"/>
      </w:pPr>
      <w:r>
        <w:separator/>
      </w:r>
    </w:p>
  </w:footnote>
  <w:footnote w:type="continuationSeparator" w:id="0">
    <w:p w14:paraId="1328B422" w14:textId="77777777" w:rsidR="00B1468A" w:rsidRDefault="00B1468A" w:rsidP="005B1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2DB6" w14:textId="3A2688FB" w:rsidR="00530689" w:rsidRDefault="00530689">
    <w:pPr>
      <w:pStyle w:val="Header"/>
    </w:pPr>
    <w:r w:rsidRPr="00903297">
      <w:rPr>
        <w:noProof/>
      </w:rPr>
      <mc:AlternateContent>
        <mc:Choice Requires="wps">
          <w:drawing>
            <wp:anchor distT="0" distB="0" distL="114300" distR="114300" simplePos="0" relativeHeight="251659264" behindDoc="0" locked="0" layoutInCell="1" allowOverlap="1" wp14:anchorId="7361C9F7" wp14:editId="30414C60">
              <wp:simplePos x="0" y="0"/>
              <wp:positionH relativeFrom="margin">
                <wp:align>left</wp:align>
              </wp:positionH>
              <wp:positionV relativeFrom="topMargin">
                <wp:posOffset>516890</wp:posOffset>
              </wp:positionV>
              <wp:extent cx="6404610" cy="0"/>
              <wp:effectExtent l="0" t="19050" r="34290" b="19050"/>
              <wp:wrapSquare wrapText="bothSides"/>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4610" cy="0"/>
                      </a:xfrm>
                      <a:prstGeom prst="line">
                        <a:avLst/>
                      </a:prstGeom>
                      <a:ln w="41275">
                        <a:solidFill>
                          <a:srgbClr val="0079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D86EA8" id="Straight Connector 24" o:spid="_x0000_s1026" alt="&quot;&quot;"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op-margin-area;mso-width-percent:0;mso-width-relative:margin" from="0,40.7pt" to="504.3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" strokecolor="#007935" strokeweight="3.25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D5C685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2AAE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D076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F3EEE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DA42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A00B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A18301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1009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97E0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F600CC"/>
    <w:lvl w:ilvl="0">
      <w:start w:val="1"/>
      <w:numFmt w:val="bullet"/>
      <w:lvlText w:val=""/>
      <w:lvlJc w:val="left"/>
      <w:pPr>
        <w:tabs>
          <w:tab w:val="num" w:pos="360"/>
        </w:tabs>
        <w:ind w:left="360" w:hanging="360"/>
      </w:pPr>
      <w:rPr>
        <w:rFonts w:ascii="Symbol" w:hAnsi="Symbol" w:hint="default"/>
      </w:rPr>
    </w:lvl>
  </w:abstractNum>
  <w:num w:numId="1" w16cid:durableId="823931185">
    <w:abstractNumId w:val="9"/>
  </w:num>
  <w:num w:numId="2" w16cid:durableId="1667442896">
    <w:abstractNumId w:val="7"/>
  </w:num>
  <w:num w:numId="3" w16cid:durableId="1439522442">
    <w:abstractNumId w:val="6"/>
  </w:num>
  <w:num w:numId="4" w16cid:durableId="1177234693">
    <w:abstractNumId w:val="5"/>
  </w:num>
  <w:num w:numId="5" w16cid:durableId="881752819">
    <w:abstractNumId w:val="4"/>
  </w:num>
  <w:num w:numId="6" w16cid:durableId="938022138">
    <w:abstractNumId w:val="8"/>
  </w:num>
  <w:num w:numId="7" w16cid:durableId="1131944211">
    <w:abstractNumId w:val="3"/>
  </w:num>
  <w:num w:numId="8" w16cid:durableId="2059015638">
    <w:abstractNumId w:val="2"/>
  </w:num>
  <w:num w:numId="9" w16cid:durableId="956983587">
    <w:abstractNumId w:val="1"/>
  </w:num>
  <w:num w:numId="10" w16cid:durableId="417601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78B"/>
    <w:rsid w:val="00032ABF"/>
    <w:rsid w:val="0003528F"/>
    <w:rsid w:val="00042692"/>
    <w:rsid w:val="000451C3"/>
    <w:rsid w:val="0006075A"/>
    <w:rsid w:val="00062BED"/>
    <w:rsid w:val="00065D98"/>
    <w:rsid w:val="00070953"/>
    <w:rsid w:val="00071427"/>
    <w:rsid w:val="00087301"/>
    <w:rsid w:val="000963BC"/>
    <w:rsid w:val="000B2321"/>
    <w:rsid w:val="000C563C"/>
    <w:rsid w:val="000D6CFE"/>
    <w:rsid w:val="000D740A"/>
    <w:rsid w:val="000E3DEB"/>
    <w:rsid w:val="000E52EE"/>
    <w:rsid w:val="000E7CD3"/>
    <w:rsid w:val="001025BE"/>
    <w:rsid w:val="00103DED"/>
    <w:rsid w:val="00121C75"/>
    <w:rsid w:val="00130B86"/>
    <w:rsid w:val="00136C45"/>
    <w:rsid w:val="00157FE9"/>
    <w:rsid w:val="0016672F"/>
    <w:rsid w:val="00197107"/>
    <w:rsid w:val="001A1A7B"/>
    <w:rsid w:val="001A22C3"/>
    <w:rsid w:val="001A79F0"/>
    <w:rsid w:val="001B23C9"/>
    <w:rsid w:val="001C0B92"/>
    <w:rsid w:val="001C16B7"/>
    <w:rsid w:val="001D1BA2"/>
    <w:rsid w:val="001E1D53"/>
    <w:rsid w:val="001E66D4"/>
    <w:rsid w:val="001F1199"/>
    <w:rsid w:val="002019F9"/>
    <w:rsid w:val="00210E5F"/>
    <w:rsid w:val="0021494F"/>
    <w:rsid w:val="00216AF7"/>
    <w:rsid w:val="00223A6F"/>
    <w:rsid w:val="00236680"/>
    <w:rsid w:val="00255AF0"/>
    <w:rsid w:val="002632F7"/>
    <w:rsid w:val="002750E8"/>
    <w:rsid w:val="0028539B"/>
    <w:rsid w:val="00285C55"/>
    <w:rsid w:val="0028784A"/>
    <w:rsid w:val="002915D7"/>
    <w:rsid w:val="0029182B"/>
    <w:rsid w:val="00292F99"/>
    <w:rsid w:val="002A47BB"/>
    <w:rsid w:val="002C1B1E"/>
    <w:rsid w:val="002D644E"/>
    <w:rsid w:val="002E0F33"/>
    <w:rsid w:val="002E25B8"/>
    <w:rsid w:val="003148C7"/>
    <w:rsid w:val="00342190"/>
    <w:rsid w:val="0035701C"/>
    <w:rsid w:val="00362CBD"/>
    <w:rsid w:val="003671F9"/>
    <w:rsid w:val="00375984"/>
    <w:rsid w:val="00377E76"/>
    <w:rsid w:val="003910CC"/>
    <w:rsid w:val="00396B8E"/>
    <w:rsid w:val="00397175"/>
    <w:rsid w:val="003A7A88"/>
    <w:rsid w:val="003B339A"/>
    <w:rsid w:val="003D0299"/>
    <w:rsid w:val="003D75E2"/>
    <w:rsid w:val="003E6F8A"/>
    <w:rsid w:val="003F00DA"/>
    <w:rsid w:val="003F13B3"/>
    <w:rsid w:val="004059D6"/>
    <w:rsid w:val="00414528"/>
    <w:rsid w:val="0042076A"/>
    <w:rsid w:val="00423D1B"/>
    <w:rsid w:val="004249AE"/>
    <w:rsid w:val="00435FE7"/>
    <w:rsid w:val="00440B99"/>
    <w:rsid w:val="00441910"/>
    <w:rsid w:val="00460E57"/>
    <w:rsid w:val="0047070E"/>
    <w:rsid w:val="00474EE6"/>
    <w:rsid w:val="004754D0"/>
    <w:rsid w:val="00491C54"/>
    <w:rsid w:val="00491CC6"/>
    <w:rsid w:val="004A0DAB"/>
    <w:rsid w:val="004B1637"/>
    <w:rsid w:val="004B7BE4"/>
    <w:rsid w:val="004C7F16"/>
    <w:rsid w:val="004E0FC5"/>
    <w:rsid w:val="00503966"/>
    <w:rsid w:val="00511FB6"/>
    <w:rsid w:val="00515CCB"/>
    <w:rsid w:val="0052642B"/>
    <w:rsid w:val="00530689"/>
    <w:rsid w:val="005348CE"/>
    <w:rsid w:val="00537056"/>
    <w:rsid w:val="0056063C"/>
    <w:rsid w:val="005946B8"/>
    <w:rsid w:val="005B1A91"/>
    <w:rsid w:val="005E0417"/>
    <w:rsid w:val="006065FB"/>
    <w:rsid w:val="0061427F"/>
    <w:rsid w:val="0062542E"/>
    <w:rsid w:val="006255EB"/>
    <w:rsid w:val="00653368"/>
    <w:rsid w:val="00661C8C"/>
    <w:rsid w:val="00662375"/>
    <w:rsid w:val="00674129"/>
    <w:rsid w:val="006753FB"/>
    <w:rsid w:val="006759CC"/>
    <w:rsid w:val="00683937"/>
    <w:rsid w:val="006873B2"/>
    <w:rsid w:val="006A1D27"/>
    <w:rsid w:val="006B1E72"/>
    <w:rsid w:val="006B478B"/>
    <w:rsid w:val="006C1C5C"/>
    <w:rsid w:val="006D24DC"/>
    <w:rsid w:val="006E0C12"/>
    <w:rsid w:val="006F245C"/>
    <w:rsid w:val="006F2539"/>
    <w:rsid w:val="00724138"/>
    <w:rsid w:val="00732F55"/>
    <w:rsid w:val="007504A8"/>
    <w:rsid w:val="00754A6E"/>
    <w:rsid w:val="00774FE0"/>
    <w:rsid w:val="00786301"/>
    <w:rsid w:val="00796DA8"/>
    <w:rsid w:val="007A6A61"/>
    <w:rsid w:val="007B368B"/>
    <w:rsid w:val="007B6046"/>
    <w:rsid w:val="007C37DC"/>
    <w:rsid w:val="007D15A2"/>
    <w:rsid w:val="007D378F"/>
    <w:rsid w:val="007E2865"/>
    <w:rsid w:val="00814029"/>
    <w:rsid w:val="0085124E"/>
    <w:rsid w:val="008605C3"/>
    <w:rsid w:val="008672C6"/>
    <w:rsid w:val="0086795E"/>
    <w:rsid w:val="0087092D"/>
    <w:rsid w:val="008747A8"/>
    <w:rsid w:val="008770B2"/>
    <w:rsid w:val="00883C43"/>
    <w:rsid w:val="00886BD0"/>
    <w:rsid w:val="008C7AC8"/>
    <w:rsid w:val="008C7C02"/>
    <w:rsid w:val="008F3EC4"/>
    <w:rsid w:val="008F5044"/>
    <w:rsid w:val="008F5B16"/>
    <w:rsid w:val="009016A5"/>
    <w:rsid w:val="00903297"/>
    <w:rsid w:val="00906EA2"/>
    <w:rsid w:val="00911E3D"/>
    <w:rsid w:val="0091455E"/>
    <w:rsid w:val="0091471D"/>
    <w:rsid w:val="0092244D"/>
    <w:rsid w:val="00934972"/>
    <w:rsid w:val="00940592"/>
    <w:rsid w:val="00940E63"/>
    <w:rsid w:val="00950E03"/>
    <w:rsid w:val="00956185"/>
    <w:rsid w:val="009634EE"/>
    <w:rsid w:val="0096501C"/>
    <w:rsid w:val="009651C2"/>
    <w:rsid w:val="00972A3B"/>
    <w:rsid w:val="0098175D"/>
    <w:rsid w:val="009A5FAD"/>
    <w:rsid w:val="009B13C3"/>
    <w:rsid w:val="009B3D69"/>
    <w:rsid w:val="009B7522"/>
    <w:rsid w:val="009C0972"/>
    <w:rsid w:val="009C09AD"/>
    <w:rsid w:val="009D6BD3"/>
    <w:rsid w:val="009D7AF0"/>
    <w:rsid w:val="009E22F4"/>
    <w:rsid w:val="009F5F6F"/>
    <w:rsid w:val="00A06DC5"/>
    <w:rsid w:val="00A06F28"/>
    <w:rsid w:val="00A129DF"/>
    <w:rsid w:val="00A23EB4"/>
    <w:rsid w:val="00A26FC6"/>
    <w:rsid w:val="00A27135"/>
    <w:rsid w:val="00A34541"/>
    <w:rsid w:val="00A626AC"/>
    <w:rsid w:val="00A62A33"/>
    <w:rsid w:val="00A84255"/>
    <w:rsid w:val="00AA25C6"/>
    <w:rsid w:val="00AB1055"/>
    <w:rsid w:val="00AD1E68"/>
    <w:rsid w:val="00AD1E90"/>
    <w:rsid w:val="00AD5A8D"/>
    <w:rsid w:val="00AE3F40"/>
    <w:rsid w:val="00AE5B9A"/>
    <w:rsid w:val="00AE6921"/>
    <w:rsid w:val="00AF64C9"/>
    <w:rsid w:val="00B00C7B"/>
    <w:rsid w:val="00B02894"/>
    <w:rsid w:val="00B1468A"/>
    <w:rsid w:val="00B14FD1"/>
    <w:rsid w:val="00B44C14"/>
    <w:rsid w:val="00B52A5F"/>
    <w:rsid w:val="00B52E44"/>
    <w:rsid w:val="00B57291"/>
    <w:rsid w:val="00B656C3"/>
    <w:rsid w:val="00BB7768"/>
    <w:rsid w:val="00BC23FF"/>
    <w:rsid w:val="00BE62A4"/>
    <w:rsid w:val="00C1192F"/>
    <w:rsid w:val="00C221D3"/>
    <w:rsid w:val="00C24067"/>
    <w:rsid w:val="00C43294"/>
    <w:rsid w:val="00C64FE6"/>
    <w:rsid w:val="00C711B2"/>
    <w:rsid w:val="00C92FE3"/>
    <w:rsid w:val="00C93A49"/>
    <w:rsid w:val="00C94CB7"/>
    <w:rsid w:val="00C96DC6"/>
    <w:rsid w:val="00CC2E84"/>
    <w:rsid w:val="00CC705F"/>
    <w:rsid w:val="00CE0743"/>
    <w:rsid w:val="00CE75E8"/>
    <w:rsid w:val="00CF00F6"/>
    <w:rsid w:val="00D10249"/>
    <w:rsid w:val="00D27FA9"/>
    <w:rsid w:val="00D30C1F"/>
    <w:rsid w:val="00D334E2"/>
    <w:rsid w:val="00D65CED"/>
    <w:rsid w:val="00D65F27"/>
    <w:rsid w:val="00D752A5"/>
    <w:rsid w:val="00D77FD4"/>
    <w:rsid w:val="00D87520"/>
    <w:rsid w:val="00D90DA5"/>
    <w:rsid w:val="00D9131A"/>
    <w:rsid w:val="00DA4DA6"/>
    <w:rsid w:val="00DA6A43"/>
    <w:rsid w:val="00DB2C13"/>
    <w:rsid w:val="00DB3F81"/>
    <w:rsid w:val="00DC142F"/>
    <w:rsid w:val="00E03989"/>
    <w:rsid w:val="00E15371"/>
    <w:rsid w:val="00E24866"/>
    <w:rsid w:val="00E347E4"/>
    <w:rsid w:val="00E4058A"/>
    <w:rsid w:val="00E4270F"/>
    <w:rsid w:val="00E44431"/>
    <w:rsid w:val="00E45DA0"/>
    <w:rsid w:val="00E55B30"/>
    <w:rsid w:val="00E62DE1"/>
    <w:rsid w:val="00E7056E"/>
    <w:rsid w:val="00EF7494"/>
    <w:rsid w:val="00F02ABA"/>
    <w:rsid w:val="00F26BE5"/>
    <w:rsid w:val="00F36DDD"/>
    <w:rsid w:val="00F40239"/>
    <w:rsid w:val="00F56DB7"/>
    <w:rsid w:val="00F9060C"/>
    <w:rsid w:val="00F91A4E"/>
    <w:rsid w:val="00FA10CA"/>
    <w:rsid w:val="00FC18E8"/>
    <w:rsid w:val="00FC28E1"/>
    <w:rsid w:val="00FC3320"/>
    <w:rsid w:val="00FC6AA9"/>
    <w:rsid w:val="00FC6FCA"/>
    <w:rsid w:val="00FD2425"/>
    <w:rsid w:val="00FD530F"/>
    <w:rsid w:val="00FF1BEB"/>
    <w:rsid w:val="00FF35B8"/>
    <w:rsid w:val="00FF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66917"/>
  <w15:chartTrackingRefBased/>
  <w15:docId w15:val="{E750FA00-1377-4559-BC9C-1839CDFF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C7B"/>
  </w:style>
  <w:style w:type="paragraph" w:styleId="Heading1">
    <w:name w:val="heading 1"/>
    <w:basedOn w:val="Normal"/>
    <w:next w:val="Normal"/>
    <w:link w:val="Heading1Char"/>
    <w:uiPriority w:val="9"/>
    <w:qFormat/>
    <w:rsid w:val="00136C45"/>
    <w:pPr>
      <w:spacing w:after="0"/>
      <w:outlineLvl w:val="0"/>
    </w:pPr>
    <w:rPr>
      <w:rFonts w:ascii="Arial" w:hAnsi="Arial" w:cs="Arial"/>
      <w:b/>
      <w:bCs/>
      <w:sz w:val="18"/>
      <w:szCs w:val="18"/>
    </w:rPr>
  </w:style>
  <w:style w:type="paragraph" w:styleId="Heading2">
    <w:name w:val="heading 2"/>
    <w:basedOn w:val="Normal"/>
    <w:next w:val="Normal"/>
    <w:link w:val="Heading2Char"/>
    <w:uiPriority w:val="9"/>
    <w:unhideWhenUsed/>
    <w:qFormat/>
    <w:rsid w:val="00460E57"/>
    <w:pPr>
      <w:spacing w:before="240" w:after="60"/>
      <w:outlineLvl w:val="1"/>
    </w:pPr>
    <w:rPr>
      <w:rFonts w:ascii="Franklin Gothic Demi" w:hAnsi="Franklin Gothic Demi"/>
      <w:color w:val="007935"/>
      <w:sz w:val="28"/>
      <w:szCs w:val="28"/>
    </w:rPr>
  </w:style>
  <w:style w:type="paragraph" w:styleId="Heading3">
    <w:name w:val="heading 3"/>
    <w:basedOn w:val="Normal"/>
    <w:next w:val="Normal"/>
    <w:link w:val="Heading3Char"/>
    <w:uiPriority w:val="9"/>
    <w:unhideWhenUsed/>
    <w:qFormat/>
    <w:rsid w:val="001A1A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1055"/>
    <w:pPr>
      <w:spacing w:after="0"/>
    </w:pPr>
    <w:rPr>
      <w:rFonts w:ascii="Franklin Gothic Demi" w:hAnsi="Franklin Gothic Demi"/>
      <w:b/>
      <w:bCs/>
      <w:noProof/>
      <w:sz w:val="40"/>
      <w:szCs w:val="40"/>
    </w:rPr>
  </w:style>
  <w:style w:type="character" w:customStyle="1" w:styleId="TitleChar">
    <w:name w:val="Title Char"/>
    <w:basedOn w:val="DefaultParagraphFont"/>
    <w:link w:val="Title"/>
    <w:uiPriority w:val="10"/>
    <w:rsid w:val="00AB1055"/>
    <w:rPr>
      <w:rFonts w:ascii="Franklin Gothic Demi" w:hAnsi="Franklin Gothic Demi"/>
      <w:b/>
      <w:bCs/>
      <w:noProof/>
      <w:sz w:val="40"/>
      <w:szCs w:val="40"/>
    </w:rPr>
  </w:style>
  <w:style w:type="paragraph" w:styleId="Header">
    <w:name w:val="header"/>
    <w:basedOn w:val="Normal"/>
    <w:link w:val="HeaderChar"/>
    <w:uiPriority w:val="99"/>
    <w:unhideWhenUsed/>
    <w:rsid w:val="00042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692"/>
  </w:style>
  <w:style w:type="character" w:styleId="Hyperlink">
    <w:name w:val="Hyperlink"/>
    <w:basedOn w:val="DefaultParagraphFont"/>
    <w:uiPriority w:val="99"/>
    <w:unhideWhenUsed/>
    <w:rsid w:val="001C0B92"/>
    <w:rPr>
      <w:color w:val="0563C1" w:themeColor="hyperlink"/>
      <w:u w:val="single"/>
    </w:rPr>
  </w:style>
  <w:style w:type="character" w:customStyle="1" w:styleId="Heading1Char">
    <w:name w:val="Heading 1 Char"/>
    <w:basedOn w:val="DefaultParagraphFont"/>
    <w:link w:val="Heading1"/>
    <w:uiPriority w:val="9"/>
    <w:rsid w:val="00136C45"/>
    <w:rPr>
      <w:rFonts w:ascii="Arial" w:hAnsi="Arial" w:cs="Arial"/>
      <w:b/>
      <w:bCs/>
      <w:sz w:val="18"/>
      <w:szCs w:val="18"/>
    </w:rPr>
  </w:style>
  <w:style w:type="character" w:customStyle="1" w:styleId="Heading2Char">
    <w:name w:val="Heading 2 Char"/>
    <w:basedOn w:val="DefaultParagraphFont"/>
    <w:link w:val="Heading2"/>
    <w:uiPriority w:val="9"/>
    <w:rsid w:val="00460E57"/>
    <w:rPr>
      <w:rFonts w:ascii="Franklin Gothic Demi" w:hAnsi="Franklin Gothic Demi"/>
      <w:color w:val="007935"/>
      <w:sz w:val="28"/>
      <w:szCs w:val="28"/>
    </w:rPr>
  </w:style>
  <w:style w:type="paragraph" w:customStyle="1" w:styleId="Column1Normal">
    <w:name w:val="Column 1 Normal"/>
    <w:basedOn w:val="Normal"/>
    <w:qFormat/>
    <w:rsid w:val="00FA10CA"/>
    <w:pPr>
      <w:spacing w:after="200"/>
    </w:pPr>
    <w:rPr>
      <w:rFonts w:ascii="Arial" w:hAnsi="Arial" w:cs="Arial"/>
      <w:sz w:val="18"/>
      <w:szCs w:val="18"/>
    </w:rPr>
  </w:style>
  <w:style w:type="character" w:customStyle="1" w:styleId="Heading3Char">
    <w:name w:val="Heading 3 Char"/>
    <w:basedOn w:val="DefaultParagraphFont"/>
    <w:link w:val="Heading3"/>
    <w:uiPriority w:val="9"/>
    <w:rsid w:val="001A1A7B"/>
    <w:rPr>
      <w:rFonts w:asciiTheme="majorHAnsi" w:eastAsiaTheme="majorEastAsia" w:hAnsiTheme="majorHAnsi" w:cstheme="majorBidi"/>
      <w:color w:val="1F3763" w:themeColor="accent1" w:themeShade="7F"/>
      <w:sz w:val="24"/>
      <w:szCs w:val="24"/>
    </w:rPr>
  </w:style>
  <w:style w:type="paragraph" w:customStyle="1" w:styleId="BodyCopy">
    <w:name w:val="Body Copy"/>
    <w:basedOn w:val="Normal"/>
    <w:qFormat/>
    <w:rsid w:val="006759CC"/>
    <w:pPr>
      <w:spacing w:after="240"/>
      <w:ind w:right="180"/>
    </w:pPr>
    <w:rPr>
      <w:rFonts w:ascii="Arial" w:hAnsi="Arial" w:cs="Arial"/>
      <w:sz w:val="24"/>
      <w:szCs w:val="24"/>
    </w:rPr>
  </w:style>
  <w:style w:type="character" w:styleId="PlaceholderText">
    <w:name w:val="Placeholder Text"/>
    <w:basedOn w:val="DefaultParagraphFont"/>
    <w:uiPriority w:val="99"/>
    <w:semiHidden/>
    <w:rsid w:val="009F5F6F"/>
    <w:rPr>
      <w:color w:val="808080"/>
    </w:rPr>
  </w:style>
  <w:style w:type="character" w:styleId="FollowedHyperlink">
    <w:name w:val="FollowedHyperlink"/>
    <w:basedOn w:val="DefaultParagraphFont"/>
    <w:uiPriority w:val="99"/>
    <w:semiHidden/>
    <w:unhideWhenUsed/>
    <w:rsid w:val="00A62A33"/>
    <w:rPr>
      <w:color w:val="954F72" w:themeColor="followedHyperlink"/>
      <w:u w:val="single"/>
    </w:rPr>
  </w:style>
  <w:style w:type="paragraph" w:styleId="Footer">
    <w:name w:val="footer"/>
    <w:basedOn w:val="Normal"/>
    <w:link w:val="FooterChar"/>
    <w:uiPriority w:val="99"/>
    <w:unhideWhenUsed/>
    <w:rsid w:val="005B1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A91"/>
  </w:style>
  <w:style w:type="paragraph" w:styleId="Caption">
    <w:name w:val="caption"/>
    <w:basedOn w:val="Normal"/>
    <w:next w:val="Normal"/>
    <w:uiPriority w:val="35"/>
    <w:unhideWhenUsed/>
    <w:qFormat/>
    <w:rsid w:val="00B14FD1"/>
    <w:pPr>
      <w:spacing w:after="120" w:line="240" w:lineRule="auto"/>
      <w:jc w:val="center"/>
    </w:pPr>
    <w:rPr>
      <w:rFonts w:ascii="Arial" w:hAnsi="Arial" w:cs="Arial"/>
      <w:b/>
      <w:bCs/>
      <w:i/>
      <w:iCs/>
      <w:sz w:val="16"/>
      <w:szCs w:val="16"/>
    </w:rPr>
  </w:style>
  <w:style w:type="character" w:styleId="UnresolvedMention">
    <w:name w:val="Unresolved Mention"/>
    <w:basedOn w:val="DefaultParagraphFont"/>
    <w:uiPriority w:val="99"/>
    <w:semiHidden/>
    <w:unhideWhenUsed/>
    <w:rsid w:val="00661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253388">
      <w:bodyDiv w:val="1"/>
      <w:marLeft w:val="0"/>
      <w:marRight w:val="0"/>
      <w:marTop w:val="0"/>
      <w:marBottom w:val="0"/>
      <w:divBdr>
        <w:top w:val="none" w:sz="0" w:space="0" w:color="auto"/>
        <w:left w:val="none" w:sz="0" w:space="0" w:color="auto"/>
        <w:bottom w:val="none" w:sz="0" w:space="0" w:color="auto"/>
        <w:right w:val="none" w:sz="0" w:space="0" w:color="auto"/>
      </w:divBdr>
    </w:div>
    <w:div w:id="991105826">
      <w:bodyDiv w:val="1"/>
      <w:marLeft w:val="0"/>
      <w:marRight w:val="0"/>
      <w:marTop w:val="0"/>
      <w:marBottom w:val="0"/>
      <w:divBdr>
        <w:top w:val="none" w:sz="0" w:space="0" w:color="auto"/>
        <w:left w:val="none" w:sz="0" w:space="0" w:color="auto"/>
        <w:bottom w:val="none" w:sz="0" w:space="0" w:color="auto"/>
        <w:right w:val="none" w:sz="0" w:space="0" w:color="auto"/>
      </w:divBdr>
    </w:div>
    <w:div w:id="214731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ames.lacroix@vermont.gov" TargetMode="Externa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saeed.eftekharazam@unh.edu" TargetMode="External"/><Relationship Id="rId17" Type="http://schemas.openxmlformats.org/officeDocument/2006/relationships/hyperlink" Target="mailto:james.lacroix@vermont.gov"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aeed.eftekharazam@unh.edu" TargetMode="External"/><Relationship Id="rId20"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sias@unh.edu"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jo.sias@unh.edu" TargetMode="External"/><Relationship Id="rId23" Type="http://schemas.openxmlformats.org/officeDocument/2006/relationships/header" Target="header1.xml"/><Relationship Id="rId10" Type="http://schemas.openxmlformats.org/officeDocument/2006/relationships/hyperlink" Target="mailto:eshan.dave@unh.edu" TargetMode="External"/><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shan.dave@unh.edu" TargetMode="External"/><Relationship Id="rId22" Type="http://schemas.openxmlformats.org/officeDocument/2006/relationships/image" Target="media/image30.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vtrans.vermont.gov/planning/research%20" TargetMode="External"/><Relationship Id="rId1" Type="http://schemas.openxmlformats.org/officeDocument/2006/relationships/hyperlink" Target="http://vtrans.vermont.gov/planning/research%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b1fc8e2-631f-45a1-8bed-8424ce846c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BA8E93EC11804085BB62E705394179" ma:contentTypeVersion="18" ma:contentTypeDescription="Create a new document." ma:contentTypeScope="" ma:versionID="eded692f4a5fcad16a33627e0dd68fdf">
  <xsd:schema xmlns:xsd="http://www.w3.org/2001/XMLSchema" xmlns:xs="http://www.w3.org/2001/XMLSchema" xmlns:p="http://schemas.microsoft.com/office/2006/metadata/properties" xmlns:ns3="cb1fc8e2-631f-45a1-8bed-8424ce846cf4" xmlns:ns4="bd994767-3c6b-43a7-a4b8-c5b961e5a4e0" targetNamespace="http://schemas.microsoft.com/office/2006/metadata/properties" ma:root="true" ma:fieldsID="e03b92a16d8431656db0324ef701267f" ns3:_="" ns4:_="">
    <xsd:import namespace="cb1fc8e2-631f-45a1-8bed-8424ce846cf4"/>
    <xsd:import namespace="bd994767-3c6b-43a7-a4b8-c5b961e5a4e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fc8e2-631f-45a1-8bed-8424ce84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994767-3c6b-43a7-a4b8-c5b961e5a4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53CDB-FD92-4ED0-AD1E-D959ED2FDC14}">
  <ds:schemaRefs>
    <ds:schemaRef ds:uri="http://schemas.microsoft.com/sharepoint/v3/contenttype/forms"/>
  </ds:schemaRefs>
</ds:datastoreItem>
</file>

<file path=customXml/itemProps2.xml><?xml version="1.0" encoding="utf-8"?>
<ds:datastoreItem xmlns:ds="http://schemas.openxmlformats.org/officeDocument/2006/customXml" ds:itemID="{B422A67C-EA3A-4BD9-B1E9-45C7633A7A38}">
  <ds:schemaRefs>
    <ds:schemaRef ds:uri="http://schemas.microsoft.com/office/2006/metadata/properties"/>
    <ds:schemaRef ds:uri="http://schemas.microsoft.com/office/infopath/2007/PartnerControls"/>
    <ds:schemaRef ds:uri="cb1fc8e2-631f-45a1-8bed-8424ce846cf4"/>
  </ds:schemaRefs>
</ds:datastoreItem>
</file>

<file path=customXml/itemProps3.xml><?xml version="1.0" encoding="utf-8"?>
<ds:datastoreItem xmlns:ds="http://schemas.openxmlformats.org/officeDocument/2006/customXml" ds:itemID="{207A6236-6265-43FB-9A05-5C0FAB269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fc8e2-631f-45a1-8bed-8424ce846cf4"/>
    <ds:schemaRef ds:uri="bd994767-3c6b-43a7-a4b8-c5b961e5a4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Walker</dc:creator>
  <cp:keywords/>
  <dc:description/>
  <cp:lastModifiedBy>Mercado, Ashlie</cp:lastModifiedBy>
  <cp:revision>23</cp:revision>
  <dcterms:created xsi:type="dcterms:W3CDTF">2024-04-17T22:01:00Z</dcterms:created>
  <dcterms:modified xsi:type="dcterms:W3CDTF">2024-04-23T12:40:00Z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0x010100B5BA8E93EC11804085BB62E705394179</vt:lpwstr>
  </property>
</Properties>
</file>