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28D4" w14:textId="0125C0B0" w:rsidR="00E25AED" w:rsidRDefault="00FA036A" w:rsidP="00FA036A">
      <w:pPr>
        <w:pStyle w:val="NoSpacing"/>
      </w:pPr>
      <w:r>
        <w:t>Drivers Ed Data Dashboard</w:t>
      </w:r>
    </w:p>
    <w:p w14:paraId="4A64BC9A" w14:textId="77777777" w:rsidR="00FA036A" w:rsidRDefault="00FA036A" w:rsidP="00FA036A">
      <w:pPr>
        <w:pStyle w:val="NoSpacing"/>
      </w:pPr>
    </w:p>
    <w:p w14:paraId="6ACF1A32" w14:textId="36E8BC10" w:rsidR="00641D9B" w:rsidRDefault="00641D9B" w:rsidP="00FA036A">
      <w:pPr>
        <w:pStyle w:val="NoSpacing"/>
      </w:pPr>
      <w:r>
        <w:t>How to use the Dashboard:</w:t>
      </w:r>
    </w:p>
    <w:p w14:paraId="67DEC856" w14:textId="3E8E1326" w:rsidR="00641D9B" w:rsidRDefault="004A7BA2" w:rsidP="00641D9B">
      <w:pPr>
        <w:pStyle w:val="NoSpacing"/>
        <w:numPr>
          <w:ilvl w:val="0"/>
          <w:numId w:val="2"/>
        </w:numPr>
      </w:pPr>
      <w:r>
        <w:t>Slicers</w:t>
      </w:r>
    </w:p>
    <w:p w14:paraId="609AECB8" w14:textId="2B394AF4" w:rsidR="00AC193B" w:rsidRDefault="00AC193B" w:rsidP="00AC193B">
      <w:pPr>
        <w:pStyle w:val="NoSpacing"/>
        <w:numPr>
          <w:ilvl w:val="1"/>
          <w:numId w:val="2"/>
        </w:numPr>
      </w:pPr>
      <w:r>
        <w:t>You can choose specific Counties, Years, Age Ranges or Crash Types by clicking on the bo</w:t>
      </w:r>
      <w:r w:rsidR="00B229EB">
        <w:t>x</w:t>
      </w:r>
      <w:r>
        <w:t>es next to the values you’d like in the upper left hand corner</w:t>
      </w:r>
      <w:r w:rsidR="00B229EB">
        <w:t xml:space="preserve"> of each page.</w:t>
      </w:r>
    </w:p>
    <w:p w14:paraId="7944634E" w14:textId="1C922799" w:rsidR="00B229EB" w:rsidRDefault="00B229EB" w:rsidP="00B229EB">
      <w:pPr>
        <w:pStyle w:val="NoSpacing"/>
        <w:numPr>
          <w:ilvl w:val="2"/>
          <w:numId w:val="2"/>
        </w:numPr>
      </w:pPr>
      <w:r>
        <w:t>You can also cho</w:t>
      </w:r>
      <w:r w:rsidR="00984626">
        <w:t>o</w:t>
      </w:r>
      <w:r>
        <w:t xml:space="preserve">se multiple options for each filter </w:t>
      </w:r>
      <w:r w:rsidR="00BF5A85">
        <w:t xml:space="preserve">by </w:t>
      </w:r>
      <w:r w:rsidR="003A69BE">
        <w:t>clicking on multiple boxes</w:t>
      </w:r>
    </w:p>
    <w:p w14:paraId="2947C6A7" w14:textId="3660CE20" w:rsidR="007F4D44" w:rsidRDefault="007F4D44" w:rsidP="00B229EB">
      <w:pPr>
        <w:pStyle w:val="NoSpacing"/>
        <w:numPr>
          <w:ilvl w:val="2"/>
          <w:numId w:val="2"/>
        </w:numPr>
      </w:pPr>
      <w:r>
        <w:t>To clear these selections either unclick each box you had chosen, or click on “select all” twice.</w:t>
      </w:r>
    </w:p>
    <w:p w14:paraId="021B8C8C" w14:textId="303BF245" w:rsidR="004A7BA2" w:rsidRDefault="004A7BA2" w:rsidP="004A7BA2">
      <w:pPr>
        <w:pStyle w:val="NoSpacing"/>
        <w:numPr>
          <w:ilvl w:val="0"/>
          <w:numId w:val="2"/>
        </w:numPr>
      </w:pPr>
      <w:r>
        <w:t>Filters</w:t>
      </w:r>
    </w:p>
    <w:p w14:paraId="47211F78" w14:textId="442B8007" w:rsidR="00590FE6" w:rsidRDefault="00590FE6" w:rsidP="00590FE6">
      <w:pPr>
        <w:pStyle w:val="NoSpacing"/>
        <w:numPr>
          <w:ilvl w:val="1"/>
          <w:numId w:val="2"/>
        </w:numPr>
      </w:pPr>
      <w:r>
        <w:t xml:space="preserve">You can filter </w:t>
      </w:r>
      <w:r w:rsidR="00F1028B">
        <w:t>in any visual by clicking on</w:t>
      </w:r>
      <w:r w:rsidR="004006E3">
        <w:t>:</w:t>
      </w:r>
    </w:p>
    <w:p w14:paraId="1328F7AE" w14:textId="1A051C3A" w:rsidR="004006E3" w:rsidRDefault="004006E3" w:rsidP="004006E3">
      <w:pPr>
        <w:pStyle w:val="NoSpacing"/>
        <w:numPr>
          <w:ilvl w:val="2"/>
          <w:numId w:val="2"/>
        </w:numPr>
      </w:pPr>
      <w:r>
        <w:t xml:space="preserve">A specific </w:t>
      </w:r>
      <w:r w:rsidR="00E424E1">
        <w:t>slice/column/row</w:t>
      </w:r>
    </w:p>
    <w:p w14:paraId="1508BB12" w14:textId="75F1F822" w:rsidR="00984626" w:rsidRDefault="00056943" w:rsidP="00984626">
      <w:pPr>
        <w:pStyle w:val="NoSpacing"/>
        <w:numPr>
          <w:ilvl w:val="2"/>
          <w:numId w:val="2"/>
        </w:numPr>
      </w:pPr>
      <w:r>
        <w:t xml:space="preserve">An item in the Legend </w:t>
      </w:r>
    </w:p>
    <w:p w14:paraId="2B5CBC09" w14:textId="514C001D" w:rsidR="0007293E" w:rsidRDefault="0007293E" w:rsidP="00984626">
      <w:pPr>
        <w:pStyle w:val="NoSpacing"/>
        <w:numPr>
          <w:ilvl w:val="2"/>
          <w:numId w:val="2"/>
        </w:numPr>
      </w:pPr>
      <w:r>
        <w:t>The title of a column</w:t>
      </w:r>
    </w:p>
    <w:p w14:paraId="6C35073C" w14:textId="77777777" w:rsidR="0036382A" w:rsidRDefault="0036382A" w:rsidP="0036382A">
      <w:pPr>
        <w:pStyle w:val="NoSpacing"/>
        <w:numPr>
          <w:ilvl w:val="1"/>
          <w:numId w:val="2"/>
        </w:numPr>
      </w:pPr>
      <w:r>
        <w:t>To clear filters either:</w:t>
      </w:r>
    </w:p>
    <w:p w14:paraId="49636AF4" w14:textId="08E70185" w:rsidR="0036382A" w:rsidRDefault="0036382A" w:rsidP="0036382A">
      <w:pPr>
        <w:pStyle w:val="NoSpacing"/>
        <w:numPr>
          <w:ilvl w:val="2"/>
          <w:numId w:val="2"/>
        </w:numPr>
      </w:pPr>
      <w:r>
        <w:t>Click on the item that you just clicked on</w:t>
      </w:r>
    </w:p>
    <w:p w14:paraId="060AEAAF" w14:textId="77777777" w:rsidR="0036382A" w:rsidRDefault="0036382A" w:rsidP="0036382A">
      <w:pPr>
        <w:pStyle w:val="NoSpacing"/>
        <w:numPr>
          <w:ilvl w:val="2"/>
          <w:numId w:val="2"/>
        </w:numPr>
      </w:pPr>
      <w:r>
        <w:t>Click anywhere in the box that you had chosen the filter in</w:t>
      </w:r>
    </w:p>
    <w:p w14:paraId="3773B008" w14:textId="77777777" w:rsidR="0036382A" w:rsidRDefault="0036382A" w:rsidP="0036382A">
      <w:pPr>
        <w:pStyle w:val="NoSpacing"/>
        <w:ind w:left="2160"/>
      </w:pPr>
    </w:p>
    <w:p w14:paraId="24368186" w14:textId="77777777" w:rsidR="00641D9B" w:rsidRDefault="00641D9B" w:rsidP="00FA036A">
      <w:pPr>
        <w:pStyle w:val="NoSpacing"/>
      </w:pPr>
    </w:p>
    <w:p w14:paraId="5AFCF68D" w14:textId="262CEAC0" w:rsidR="00FA036A" w:rsidRDefault="00FA036A" w:rsidP="00FA036A">
      <w:pPr>
        <w:pStyle w:val="NoSpacing"/>
      </w:pPr>
      <w:r>
        <w:t>Notes:</w:t>
      </w:r>
    </w:p>
    <w:p w14:paraId="6C748D40" w14:textId="2284C17E" w:rsidR="003A2DF1" w:rsidRDefault="00FA036A" w:rsidP="003A2DF1">
      <w:pPr>
        <w:pStyle w:val="NoSpacing"/>
        <w:numPr>
          <w:ilvl w:val="0"/>
          <w:numId w:val="1"/>
        </w:numPr>
      </w:pPr>
      <w:r>
        <w:t>Data is based on drivers in these crashes. No passenger data is included in the dashboard</w:t>
      </w:r>
      <w:r w:rsidR="001A4AAF">
        <w:t xml:space="preserve">, unless it is in the </w:t>
      </w:r>
      <w:r w:rsidR="003A2DF1">
        <w:t>Primary Contributing Circumstances as interfering with the driver.</w:t>
      </w:r>
    </w:p>
    <w:p w14:paraId="420CCB6C" w14:textId="06E946B6" w:rsidR="003A2DF1" w:rsidRDefault="00E20EE6" w:rsidP="003A2DF1">
      <w:pPr>
        <w:pStyle w:val="NoSpacing"/>
        <w:numPr>
          <w:ilvl w:val="0"/>
          <w:numId w:val="1"/>
        </w:numPr>
      </w:pPr>
      <w:r>
        <w:t>This information is only for the years 2018-2022 for ages 15-</w:t>
      </w:r>
      <w:r w:rsidR="00DB08C8">
        <w:t xml:space="preserve">25. </w:t>
      </w:r>
    </w:p>
    <w:p w14:paraId="28E3C4ED" w14:textId="7CDF7647" w:rsidR="000939DA" w:rsidRDefault="00D32F8E" w:rsidP="003A2DF1">
      <w:pPr>
        <w:pStyle w:val="NoSpacing"/>
        <w:numPr>
          <w:ilvl w:val="0"/>
          <w:numId w:val="1"/>
        </w:numPr>
      </w:pPr>
      <w:r>
        <w:t>You cannot make a filter selection and change pages. The selections will clear</w:t>
      </w:r>
      <w:r w:rsidR="00CF0DFD">
        <w:t xml:space="preserve"> and you’ll be back to the base information.</w:t>
      </w:r>
    </w:p>
    <w:p w14:paraId="45230C70" w14:textId="27F74586" w:rsidR="009758EC" w:rsidRDefault="00DB08C8" w:rsidP="008F7BAC">
      <w:pPr>
        <w:pStyle w:val="NoSpacing"/>
        <w:numPr>
          <w:ilvl w:val="0"/>
          <w:numId w:val="1"/>
        </w:numPr>
      </w:pPr>
      <w:r>
        <w:t>Primary Contributing Circumstances and Primary Operator Conditions are the primary</w:t>
      </w:r>
      <w:r w:rsidR="00A46F2F">
        <w:t xml:space="preserve"> </w:t>
      </w:r>
      <w:r w:rsidR="003865B0">
        <w:t>items</w:t>
      </w:r>
      <w:r w:rsidR="00A46F2F">
        <w:t xml:space="preserve"> listed on the police crash report</w:t>
      </w:r>
      <w:r w:rsidR="003865B0">
        <w:t xml:space="preserve"> for those </w:t>
      </w:r>
      <w:r w:rsidR="009758EC">
        <w:t>attributes</w:t>
      </w:r>
      <w:r w:rsidR="00A46F2F">
        <w:t xml:space="preserve">. </w:t>
      </w:r>
      <w:r w:rsidR="00F06176">
        <w:t>There are secondary circumstances and conditions</w:t>
      </w:r>
      <w:r w:rsidR="000325CC">
        <w:t xml:space="preserve"> listed on reports, but not included here. </w:t>
      </w:r>
      <w:r w:rsidR="000C231F">
        <w:t>This</w:t>
      </w:r>
      <w:r w:rsidR="00860BED">
        <w:t xml:space="preserve"> mean</w:t>
      </w:r>
      <w:r w:rsidR="000C231F">
        <w:t>s</w:t>
      </w:r>
      <w:r w:rsidR="00860BED">
        <w:t xml:space="preserve"> that what might be listed as a Secondary Operator Condition </w:t>
      </w:r>
      <w:r w:rsidR="000C231F">
        <w:t xml:space="preserve">could potentially </w:t>
      </w:r>
      <w:r w:rsidR="00E7049F">
        <w:t xml:space="preserve">be similar to </w:t>
      </w:r>
      <w:r w:rsidR="005E0586">
        <w:t>one of</w:t>
      </w:r>
      <w:r w:rsidR="000C231F">
        <w:t xml:space="preserve"> the Primary Contributing Circumstance, or vice versa. </w:t>
      </w:r>
    </w:p>
    <w:p w14:paraId="431FA763" w14:textId="77777777" w:rsidR="008F7BAC" w:rsidRDefault="008F7BAC" w:rsidP="00641D9B">
      <w:pPr>
        <w:pStyle w:val="NoSpacing"/>
      </w:pPr>
    </w:p>
    <w:p w14:paraId="633F852D" w14:textId="77777777" w:rsidR="00641D9B" w:rsidRDefault="00641D9B" w:rsidP="00641D9B">
      <w:pPr>
        <w:pStyle w:val="NoSpacing"/>
      </w:pPr>
    </w:p>
    <w:p w14:paraId="0DAB0C7B" w14:textId="77777777" w:rsidR="00FA036A" w:rsidRDefault="00FA036A" w:rsidP="00247464">
      <w:pPr>
        <w:pStyle w:val="NoSpacing"/>
      </w:pPr>
    </w:p>
    <w:p w14:paraId="6B89047E" w14:textId="77777777" w:rsidR="00247464" w:rsidRDefault="00247464" w:rsidP="00247464">
      <w:pPr>
        <w:pStyle w:val="NoSpacing"/>
      </w:pPr>
    </w:p>
    <w:p w14:paraId="3CA8BA4F" w14:textId="77777777" w:rsidR="00247464" w:rsidRDefault="00247464" w:rsidP="00FA036A">
      <w:pPr>
        <w:pStyle w:val="NoSpacing"/>
      </w:pPr>
    </w:p>
    <w:p w14:paraId="12595896" w14:textId="77777777" w:rsidR="00247464" w:rsidRDefault="00247464" w:rsidP="00FA036A">
      <w:pPr>
        <w:pStyle w:val="NoSpacing"/>
      </w:pPr>
    </w:p>
    <w:sectPr w:rsidR="0024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5CA4"/>
    <w:multiLevelType w:val="hybridMultilevel"/>
    <w:tmpl w:val="9B4A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1F6D"/>
    <w:multiLevelType w:val="hybridMultilevel"/>
    <w:tmpl w:val="8F82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395994">
    <w:abstractNumId w:val="0"/>
  </w:num>
  <w:num w:numId="2" w16cid:durableId="1395275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6A"/>
    <w:rsid w:val="000325CC"/>
    <w:rsid w:val="00056943"/>
    <w:rsid w:val="0007293E"/>
    <w:rsid w:val="000939DA"/>
    <w:rsid w:val="000C231F"/>
    <w:rsid w:val="001110CD"/>
    <w:rsid w:val="001A4AAF"/>
    <w:rsid w:val="00247464"/>
    <w:rsid w:val="0036382A"/>
    <w:rsid w:val="003865B0"/>
    <w:rsid w:val="00397D8E"/>
    <w:rsid w:val="003A2DF1"/>
    <w:rsid w:val="003A69BE"/>
    <w:rsid w:val="004006E3"/>
    <w:rsid w:val="004573E3"/>
    <w:rsid w:val="004A7BA2"/>
    <w:rsid w:val="00590FE6"/>
    <w:rsid w:val="005E0586"/>
    <w:rsid w:val="005E5DFF"/>
    <w:rsid w:val="00641D9B"/>
    <w:rsid w:val="00671628"/>
    <w:rsid w:val="007F4D44"/>
    <w:rsid w:val="00860BED"/>
    <w:rsid w:val="008F7BAC"/>
    <w:rsid w:val="009758EC"/>
    <w:rsid w:val="00984626"/>
    <w:rsid w:val="00A46F2F"/>
    <w:rsid w:val="00AC193B"/>
    <w:rsid w:val="00B229EB"/>
    <w:rsid w:val="00BF5A85"/>
    <w:rsid w:val="00CF0DFD"/>
    <w:rsid w:val="00D32F8E"/>
    <w:rsid w:val="00DB08C8"/>
    <w:rsid w:val="00DC6306"/>
    <w:rsid w:val="00E20EE6"/>
    <w:rsid w:val="00E25AED"/>
    <w:rsid w:val="00E424E1"/>
    <w:rsid w:val="00E7049F"/>
    <w:rsid w:val="00F06176"/>
    <w:rsid w:val="00F1028B"/>
    <w:rsid w:val="00F1550F"/>
    <w:rsid w:val="00FA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45FE"/>
  <w15:chartTrackingRefBased/>
  <w15:docId w15:val="{383B784E-170C-42FE-B2E2-47BA59A0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Tanya</dc:creator>
  <cp:keywords/>
  <dc:description/>
  <cp:lastModifiedBy>Miller, Tanya</cp:lastModifiedBy>
  <cp:revision>40</cp:revision>
  <dcterms:created xsi:type="dcterms:W3CDTF">2023-12-21T12:40:00Z</dcterms:created>
  <dcterms:modified xsi:type="dcterms:W3CDTF">2024-01-16T15:02:00Z</dcterms:modified>
</cp:coreProperties>
</file>